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AB06" w14:textId="77777777" w:rsidR="0021765C" w:rsidRPr="00EC03E0" w:rsidRDefault="0021765C" w:rsidP="0021765C">
      <w:pPr>
        <w:pStyle w:val="Heading1A"/>
        <w:spacing w:before="0" w:after="0"/>
        <w:rPr>
          <w:rFonts w:ascii="Arial" w:hAnsi="Arial" w:cs="Arial"/>
          <w:sz w:val="20"/>
          <w:szCs w:val="20"/>
        </w:rPr>
      </w:pPr>
      <w:bookmarkStart w:id="0" w:name="_GoBack"/>
      <w:bookmarkEnd w:id="0"/>
      <w:r w:rsidRPr="00EC03E0">
        <w:rPr>
          <w:rFonts w:ascii="Arial" w:hAnsi="Arial" w:cs="Arial"/>
          <w:sz w:val="20"/>
          <w:szCs w:val="20"/>
        </w:rPr>
        <w:t xml:space="preserve">Survivors’ Network </w:t>
      </w:r>
      <w:r>
        <w:rPr>
          <w:rFonts w:ascii="Arial" w:hAnsi="Arial" w:cs="Arial"/>
          <w:sz w:val="20"/>
          <w:szCs w:val="20"/>
        </w:rPr>
        <w:t>Confidentiality</w:t>
      </w:r>
      <w:r w:rsidRPr="00EC03E0">
        <w:rPr>
          <w:rFonts w:ascii="Arial" w:hAnsi="Arial" w:cs="Arial"/>
          <w:sz w:val="20"/>
          <w:szCs w:val="20"/>
        </w:rPr>
        <w:t xml:space="preserve"> Policy</w:t>
      </w:r>
    </w:p>
    <w:p w14:paraId="11FCFB7F" w14:textId="096E9754" w:rsidR="0021765C" w:rsidRPr="00EC03E0" w:rsidRDefault="0021765C" w:rsidP="0021765C">
      <w:pPr>
        <w:pStyle w:val="Heading1A"/>
        <w:spacing w:before="0" w:after="0"/>
        <w:rPr>
          <w:rFonts w:ascii="Arial" w:hAnsi="Arial" w:cs="Arial"/>
          <w:sz w:val="20"/>
          <w:szCs w:val="20"/>
        </w:rPr>
      </w:pPr>
      <w:r w:rsidRPr="00EC03E0">
        <w:rPr>
          <w:rFonts w:ascii="Arial" w:hAnsi="Arial" w:cs="Arial"/>
          <w:sz w:val="20"/>
          <w:szCs w:val="20"/>
        </w:rPr>
        <w:t xml:space="preserve">Key Contact: </w:t>
      </w:r>
      <w:r>
        <w:rPr>
          <w:rFonts w:ascii="Arial" w:hAnsi="Arial" w:cs="Arial"/>
          <w:sz w:val="20"/>
          <w:szCs w:val="20"/>
        </w:rPr>
        <w:t>Director</w:t>
      </w:r>
    </w:p>
    <w:p w14:paraId="3148E36C" w14:textId="0FD59DE9" w:rsidR="0021765C" w:rsidRPr="00EC03E0" w:rsidRDefault="0021765C" w:rsidP="0021765C">
      <w:pPr>
        <w:pStyle w:val="Heading1A"/>
        <w:spacing w:before="0" w:after="0"/>
        <w:rPr>
          <w:rFonts w:ascii="Arial" w:hAnsi="Arial" w:cs="Arial"/>
          <w:sz w:val="20"/>
          <w:szCs w:val="20"/>
        </w:rPr>
      </w:pPr>
      <w:r w:rsidRPr="00EC03E0">
        <w:rPr>
          <w:rFonts w:ascii="Arial" w:hAnsi="Arial" w:cs="Arial"/>
          <w:sz w:val="20"/>
          <w:szCs w:val="20"/>
        </w:rPr>
        <w:t xml:space="preserve">Date Agreed: </w:t>
      </w:r>
      <w:r>
        <w:rPr>
          <w:rFonts w:ascii="Arial" w:hAnsi="Arial" w:cs="Arial"/>
          <w:sz w:val="20"/>
          <w:szCs w:val="20"/>
        </w:rPr>
        <w:t>September 2017</w:t>
      </w:r>
    </w:p>
    <w:p w14:paraId="5449671F" w14:textId="514390B1" w:rsidR="0021765C" w:rsidRPr="00EC03E0" w:rsidRDefault="0021765C" w:rsidP="0021765C">
      <w:pPr>
        <w:pStyle w:val="Heading1A"/>
        <w:spacing w:before="0" w:after="0"/>
        <w:rPr>
          <w:rFonts w:ascii="Arial" w:hAnsi="Arial" w:cs="Arial"/>
          <w:sz w:val="20"/>
          <w:szCs w:val="20"/>
        </w:rPr>
      </w:pPr>
      <w:r w:rsidRPr="00EC03E0">
        <w:rPr>
          <w:rFonts w:ascii="Arial" w:hAnsi="Arial" w:cs="Arial"/>
          <w:sz w:val="20"/>
          <w:szCs w:val="20"/>
        </w:rPr>
        <w:t>Review Date:</w:t>
      </w:r>
      <w:r>
        <w:rPr>
          <w:rFonts w:ascii="Arial" w:hAnsi="Arial" w:cs="Arial"/>
          <w:sz w:val="20"/>
          <w:szCs w:val="20"/>
        </w:rPr>
        <w:t xml:space="preserve"> September 2020</w:t>
      </w:r>
    </w:p>
    <w:p w14:paraId="1F05F5A4" w14:textId="1A2FBFCD" w:rsidR="0021765C" w:rsidRPr="00EC03E0" w:rsidRDefault="0021765C" w:rsidP="0021765C">
      <w:pPr>
        <w:pStyle w:val="Heading1A"/>
        <w:spacing w:before="0" w:after="0"/>
        <w:jc w:val="right"/>
        <w:rPr>
          <w:rFonts w:ascii="Arial" w:hAnsi="Arial" w:cs="Arial"/>
          <w:sz w:val="20"/>
          <w:szCs w:val="20"/>
        </w:rPr>
      </w:pPr>
      <w:r w:rsidRPr="00EC03E0">
        <w:rPr>
          <w:rFonts w:ascii="Arial" w:hAnsi="Arial" w:cs="Arial"/>
          <w:sz w:val="20"/>
          <w:szCs w:val="20"/>
        </w:rPr>
        <w:t xml:space="preserve"> </w:t>
      </w:r>
      <w:r>
        <w:rPr>
          <w:rFonts w:ascii="Humanst521 BT" w:hAnsi="Humanst521 BT"/>
          <w:noProof/>
        </w:rPr>
        <w:drawing>
          <wp:inline distT="0" distB="0" distL="0" distR="0" wp14:anchorId="5622993A" wp14:editId="76F8BB36">
            <wp:extent cx="1057275" cy="1057275"/>
            <wp:effectExtent l="0" t="0" r="9525" b="9525"/>
            <wp:docPr id="1" name="Picture 1" descr="SN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logo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37855D56" w14:textId="39ABE28B" w:rsidR="0021765C" w:rsidRPr="00227744" w:rsidRDefault="0021765C" w:rsidP="0021765C">
      <w:pPr>
        <w:pStyle w:val="Heading-H521Bold30ptblack"/>
        <w:jc w:val="both"/>
        <w:rPr>
          <w:rFonts w:ascii="Arial" w:hAnsi="Arial" w:cs="Arial"/>
          <w:sz w:val="56"/>
          <w:szCs w:val="56"/>
        </w:rPr>
      </w:pPr>
      <w:r w:rsidRPr="00227744">
        <w:rPr>
          <w:rFonts w:ascii="Arial" w:hAnsi="Arial" w:cs="Arial"/>
          <w:noProof/>
          <w:sz w:val="56"/>
          <w:szCs w:val="56"/>
        </w:rPr>
        <mc:AlternateContent>
          <mc:Choice Requires="wps">
            <w:drawing>
              <wp:anchor distT="0" distB="0" distL="114300" distR="114300" simplePos="0" relativeHeight="251659264" behindDoc="0" locked="0" layoutInCell="1" allowOverlap="1" wp14:anchorId="307617FC" wp14:editId="45391372">
                <wp:simplePos x="0" y="0"/>
                <wp:positionH relativeFrom="column">
                  <wp:posOffset>5356860</wp:posOffset>
                </wp:positionH>
                <wp:positionV relativeFrom="paragraph">
                  <wp:posOffset>-186690</wp:posOffset>
                </wp:positionV>
                <wp:extent cx="963930" cy="871855"/>
                <wp:effectExtent l="9525" t="635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71855"/>
                        </a:xfrm>
                        <a:prstGeom prst="rect">
                          <a:avLst/>
                        </a:prstGeom>
                        <a:solidFill>
                          <a:srgbClr val="FFFFFF"/>
                        </a:solidFill>
                        <a:ln w="9525">
                          <a:solidFill>
                            <a:srgbClr val="FFFFFF"/>
                          </a:solidFill>
                          <a:miter lim="800000"/>
                          <a:headEnd/>
                          <a:tailEnd/>
                        </a:ln>
                      </wps:spPr>
                      <wps:txbx>
                        <w:txbxContent>
                          <w:p w14:paraId="60D0EA0E" w14:textId="3322DF7A" w:rsidR="0021765C" w:rsidRDefault="0021765C" w:rsidP="0021765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7617FC" id="Rectangle 2" o:spid="_x0000_s1026" style="position:absolute;left:0;text-align:left;margin-left:421.8pt;margin-top:-14.7pt;width:75.9pt;height:6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" strokecolor="white">
                <v:textbox style="mso-fit-shape-to-text:t">
                  <w:txbxContent>
                    <w:p w14:paraId="60D0EA0E" w14:textId="3322DF7A" w:rsidR="0021765C" w:rsidRDefault="0021765C" w:rsidP="0021765C"/>
                  </w:txbxContent>
                </v:textbox>
              </v:rect>
            </w:pict>
          </mc:Fallback>
        </mc:AlternateContent>
      </w:r>
      <w:r w:rsidRPr="00227744">
        <w:rPr>
          <w:rFonts w:ascii="Arial" w:hAnsi="Arial" w:cs="Arial"/>
          <w:sz w:val="56"/>
          <w:szCs w:val="56"/>
        </w:rPr>
        <w:t>Confidentiality Policy</w:t>
      </w:r>
    </w:p>
    <w:p w14:paraId="125A72C1" w14:textId="77777777" w:rsidR="0021765C" w:rsidRPr="00227744" w:rsidRDefault="0021765C" w:rsidP="0021765C">
      <w:pPr>
        <w:pStyle w:val="body-BasicSansLt105ptblack"/>
        <w:jc w:val="both"/>
        <w:rPr>
          <w:rFonts w:ascii="Arial" w:hAnsi="Arial" w:cs="Arial"/>
          <w:sz w:val="23"/>
          <w:szCs w:val="23"/>
        </w:rPr>
      </w:pPr>
    </w:p>
    <w:p w14:paraId="32F106AB" w14:textId="77777777" w:rsidR="0021765C" w:rsidRDefault="0021765C" w:rsidP="0021765C">
      <w:pPr>
        <w:pStyle w:val="Subhead-BasicSansBold95ptblack"/>
        <w:jc w:val="both"/>
        <w:rPr>
          <w:rFonts w:ascii="Arial" w:hAnsi="Arial" w:cs="Arial"/>
          <w:b/>
          <w:sz w:val="22"/>
          <w:szCs w:val="22"/>
        </w:rPr>
      </w:pPr>
      <w:r w:rsidRPr="00F82563">
        <w:rPr>
          <w:rFonts w:ascii="Arial" w:hAnsi="Arial" w:cs="Arial"/>
          <w:b/>
          <w:sz w:val="22"/>
          <w:szCs w:val="22"/>
        </w:rPr>
        <w:t>Philosophy</w:t>
      </w:r>
      <w:r>
        <w:rPr>
          <w:rFonts w:ascii="Arial" w:hAnsi="Arial" w:cs="Arial"/>
          <w:b/>
          <w:sz w:val="22"/>
          <w:szCs w:val="22"/>
        </w:rPr>
        <w:t>:</w:t>
      </w:r>
    </w:p>
    <w:p w14:paraId="17186DB3" w14:textId="0B3ADC7B" w:rsidR="0021765C" w:rsidRPr="00F82563" w:rsidRDefault="0021765C" w:rsidP="0021765C">
      <w:pPr>
        <w:pStyle w:val="body-BasicSansLt105ptblack"/>
        <w:jc w:val="both"/>
        <w:rPr>
          <w:rFonts w:ascii="Arial" w:hAnsi="Arial" w:cs="Arial"/>
          <w:sz w:val="22"/>
          <w:szCs w:val="22"/>
        </w:rPr>
      </w:pPr>
      <w:r w:rsidRPr="00F82563">
        <w:rPr>
          <w:rFonts w:ascii="Arial" w:hAnsi="Arial" w:cs="Arial"/>
          <w:sz w:val="22"/>
          <w:szCs w:val="22"/>
        </w:rPr>
        <w:t xml:space="preserve">Survivors' Network </w:t>
      </w:r>
      <w:r>
        <w:rPr>
          <w:rFonts w:ascii="Arial" w:hAnsi="Arial" w:cs="Arial"/>
          <w:sz w:val="22"/>
          <w:szCs w:val="22"/>
        </w:rPr>
        <w:t xml:space="preserve">works with </w:t>
      </w:r>
      <w:r w:rsidRPr="00F82563">
        <w:rPr>
          <w:rFonts w:ascii="Arial" w:hAnsi="Arial" w:cs="Arial"/>
          <w:sz w:val="22"/>
          <w:szCs w:val="22"/>
        </w:rPr>
        <w:t>vulnerable client</w:t>
      </w:r>
      <w:r>
        <w:rPr>
          <w:rFonts w:ascii="Arial" w:hAnsi="Arial" w:cs="Arial"/>
          <w:sz w:val="22"/>
          <w:szCs w:val="22"/>
        </w:rPr>
        <w:t>s</w:t>
      </w:r>
      <w:r w:rsidRPr="00F82563">
        <w:rPr>
          <w:rFonts w:ascii="Arial" w:hAnsi="Arial" w:cs="Arial"/>
          <w:sz w:val="22"/>
          <w:szCs w:val="22"/>
        </w:rPr>
        <w:t xml:space="preserve"> </w:t>
      </w:r>
      <w:r>
        <w:rPr>
          <w:rFonts w:ascii="Arial" w:hAnsi="Arial" w:cs="Arial"/>
          <w:sz w:val="22"/>
          <w:szCs w:val="22"/>
        </w:rPr>
        <w:t>who</w:t>
      </w:r>
      <w:r w:rsidRPr="00F82563">
        <w:rPr>
          <w:rFonts w:ascii="Arial" w:hAnsi="Arial" w:cs="Arial"/>
          <w:sz w:val="22"/>
          <w:szCs w:val="22"/>
        </w:rPr>
        <w:t xml:space="preserve"> need the protection of a strong confidentiality policy in order to allow every service user to build trust with the organisation.</w:t>
      </w:r>
      <w:r>
        <w:rPr>
          <w:rFonts w:ascii="Arial" w:hAnsi="Arial" w:cs="Arial"/>
          <w:sz w:val="22"/>
          <w:szCs w:val="22"/>
        </w:rPr>
        <w:t xml:space="preserve"> </w:t>
      </w:r>
      <w:r w:rsidRPr="00F82563">
        <w:rPr>
          <w:rFonts w:ascii="Arial" w:hAnsi="Arial" w:cs="Arial"/>
          <w:sz w:val="22"/>
          <w:szCs w:val="22"/>
        </w:rPr>
        <w:t xml:space="preserve">Each member of staff, </w:t>
      </w:r>
      <w:r>
        <w:rPr>
          <w:rFonts w:ascii="Arial" w:hAnsi="Arial" w:cs="Arial"/>
          <w:sz w:val="22"/>
          <w:szCs w:val="22"/>
        </w:rPr>
        <w:t xml:space="preserve">self-employed specialist, </w:t>
      </w:r>
      <w:r w:rsidRPr="00F82563">
        <w:rPr>
          <w:rFonts w:ascii="Arial" w:hAnsi="Arial" w:cs="Arial"/>
          <w:sz w:val="22"/>
          <w:szCs w:val="22"/>
        </w:rPr>
        <w:t xml:space="preserve">volunteer and trustee is responsible for </w:t>
      </w:r>
      <w:r>
        <w:rPr>
          <w:rFonts w:ascii="Arial" w:hAnsi="Arial" w:cs="Arial"/>
          <w:sz w:val="22"/>
          <w:szCs w:val="22"/>
        </w:rPr>
        <w:t xml:space="preserve">upholding </w:t>
      </w:r>
      <w:r w:rsidRPr="00F82563">
        <w:rPr>
          <w:rFonts w:ascii="Arial" w:hAnsi="Arial" w:cs="Arial"/>
          <w:sz w:val="22"/>
          <w:szCs w:val="22"/>
        </w:rPr>
        <w:t xml:space="preserve">confidentiality </w:t>
      </w:r>
      <w:r>
        <w:rPr>
          <w:rFonts w:ascii="Arial" w:hAnsi="Arial" w:cs="Arial"/>
          <w:sz w:val="22"/>
          <w:szCs w:val="22"/>
        </w:rPr>
        <w:t>within</w:t>
      </w:r>
      <w:r w:rsidRPr="00F82563">
        <w:rPr>
          <w:rFonts w:ascii="Arial" w:hAnsi="Arial" w:cs="Arial"/>
          <w:sz w:val="22"/>
          <w:szCs w:val="22"/>
        </w:rPr>
        <w:t xml:space="preserve"> the organisation. Inappropriate breaking of confidentiality is considered to be grounds for gross misconduct</w:t>
      </w:r>
      <w:r>
        <w:rPr>
          <w:rFonts w:ascii="Arial" w:hAnsi="Arial" w:cs="Arial"/>
          <w:sz w:val="22"/>
          <w:szCs w:val="22"/>
        </w:rPr>
        <w:t xml:space="preserve"> and instant dismissal</w:t>
      </w:r>
      <w:r w:rsidRPr="00F82563">
        <w:rPr>
          <w:rFonts w:ascii="Arial" w:hAnsi="Arial" w:cs="Arial"/>
          <w:sz w:val="22"/>
          <w:szCs w:val="22"/>
        </w:rPr>
        <w:t>.</w:t>
      </w:r>
    </w:p>
    <w:p w14:paraId="1F352BA5" w14:textId="77777777" w:rsidR="0021765C" w:rsidRPr="00F82563" w:rsidRDefault="0021765C" w:rsidP="0021765C">
      <w:pPr>
        <w:pStyle w:val="body-BasicSansLt105ptblack"/>
        <w:jc w:val="both"/>
        <w:rPr>
          <w:rFonts w:ascii="Arial" w:hAnsi="Arial" w:cs="Arial"/>
          <w:sz w:val="22"/>
          <w:szCs w:val="22"/>
        </w:rPr>
      </w:pPr>
    </w:p>
    <w:p w14:paraId="55D81495" w14:textId="77777777" w:rsidR="0021765C" w:rsidRDefault="0021765C" w:rsidP="0021765C">
      <w:pPr>
        <w:pStyle w:val="Subhead-BasicSansBold95ptblack"/>
        <w:jc w:val="both"/>
        <w:rPr>
          <w:rFonts w:ascii="Arial" w:hAnsi="Arial" w:cs="Arial"/>
          <w:b/>
          <w:sz w:val="22"/>
          <w:szCs w:val="22"/>
        </w:rPr>
      </w:pPr>
      <w:r w:rsidRPr="00F82563">
        <w:rPr>
          <w:rFonts w:ascii="Arial" w:hAnsi="Arial" w:cs="Arial"/>
          <w:b/>
          <w:sz w:val="22"/>
          <w:szCs w:val="22"/>
        </w:rPr>
        <w:t>Values</w:t>
      </w:r>
      <w:r>
        <w:rPr>
          <w:rFonts w:ascii="Arial" w:hAnsi="Arial" w:cs="Arial"/>
          <w:b/>
          <w:sz w:val="22"/>
          <w:szCs w:val="22"/>
        </w:rPr>
        <w:t>:</w:t>
      </w:r>
    </w:p>
    <w:p w14:paraId="0C7161F9" w14:textId="77777777" w:rsidR="0021765C" w:rsidRPr="00BC0280" w:rsidRDefault="0021765C" w:rsidP="0021765C">
      <w:pPr>
        <w:jc w:val="both"/>
        <w:rPr>
          <w:rFonts w:ascii="Arial" w:hAnsi="Arial" w:cs="Arial"/>
          <w:sz w:val="22"/>
          <w:szCs w:val="22"/>
        </w:rPr>
      </w:pPr>
      <w:r w:rsidRPr="00BC0280">
        <w:rPr>
          <w:rFonts w:ascii="Arial" w:hAnsi="Arial" w:cs="Arial"/>
          <w:sz w:val="22"/>
          <w:szCs w:val="22"/>
        </w:rPr>
        <w:t>This policy has been designed by Survivors</w:t>
      </w:r>
      <w:r>
        <w:rPr>
          <w:rFonts w:ascii="Arial" w:hAnsi="Arial" w:cs="Arial"/>
          <w:sz w:val="22"/>
          <w:szCs w:val="22"/>
        </w:rPr>
        <w:t>’</w:t>
      </w:r>
      <w:r w:rsidRPr="00BC0280">
        <w:rPr>
          <w:rFonts w:ascii="Arial" w:hAnsi="Arial" w:cs="Arial"/>
          <w:sz w:val="22"/>
          <w:szCs w:val="22"/>
        </w:rPr>
        <w:t xml:space="preserve"> Network for the purpose of protecting confidentiality for its service users, volunteers, staff, trustees and contracted staff. It provides guidance to all concerned on the extent to which confidentiality is to be preserved, circumstances in which it may be breached and measures to be taken in either eventuality. Inappropriate breaking of confidentiality is considered to be grounds for gross misconduct and immediate dismissal. It is in line with our Child Protection Policy, Vulnerable Adult Policy, Data Protection Policy, and Pre-trial Therapy Policy and information sharing agreements. </w:t>
      </w:r>
    </w:p>
    <w:p w14:paraId="74C837CA" w14:textId="77777777" w:rsidR="0021765C" w:rsidRPr="00BC0280" w:rsidRDefault="0021765C" w:rsidP="0021765C">
      <w:pPr>
        <w:pStyle w:val="body-BasicSansLt105ptblack"/>
        <w:jc w:val="both"/>
        <w:rPr>
          <w:rFonts w:ascii="Arial" w:hAnsi="Arial" w:cs="Arial"/>
          <w:sz w:val="22"/>
          <w:szCs w:val="22"/>
        </w:rPr>
      </w:pPr>
    </w:p>
    <w:p w14:paraId="40113246" w14:textId="77777777" w:rsidR="0021765C" w:rsidRPr="00BC0280" w:rsidRDefault="0021765C" w:rsidP="0021765C">
      <w:pPr>
        <w:pStyle w:val="body-BasicSansLt105ptblack"/>
        <w:jc w:val="both"/>
        <w:rPr>
          <w:rFonts w:ascii="Arial" w:hAnsi="Arial" w:cs="Arial"/>
          <w:sz w:val="22"/>
          <w:szCs w:val="22"/>
        </w:rPr>
      </w:pPr>
      <w:r w:rsidRPr="00BC0280">
        <w:rPr>
          <w:rFonts w:ascii="Arial" w:hAnsi="Arial" w:cs="Arial"/>
          <w:sz w:val="22"/>
          <w:szCs w:val="22"/>
        </w:rPr>
        <w:t>Survivors' Network acknowledges the courage and confidence it takes to make any disclosure of personal information; therefore we aim to treat all information with the respect and confidentiality it deserves.</w:t>
      </w:r>
    </w:p>
    <w:p w14:paraId="6EC284DD" w14:textId="77777777" w:rsidR="0021765C" w:rsidRPr="00BC0280" w:rsidRDefault="0021765C" w:rsidP="0021765C">
      <w:pPr>
        <w:jc w:val="both"/>
        <w:rPr>
          <w:rFonts w:ascii="Arial" w:hAnsi="Arial" w:cs="Arial"/>
          <w:sz w:val="22"/>
          <w:szCs w:val="22"/>
        </w:rPr>
      </w:pPr>
    </w:p>
    <w:p w14:paraId="376FFF88" w14:textId="77777777" w:rsidR="0021765C" w:rsidRPr="00BC0280" w:rsidRDefault="0021765C" w:rsidP="0021765C">
      <w:pPr>
        <w:jc w:val="both"/>
        <w:rPr>
          <w:rFonts w:ascii="Arial" w:hAnsi="Arial" w:cs="Arial"/>
          <w:sz w:val="22"/>
          <w:szCs w:val="22"/>
        </w:rPr>
      </w:pPr>
      <w:r w:rsidRPr="00BC0280">
        <w:rPr>
          <w:rFonts w:ascii="Arial" w:hAnsi="Arial" w:cs="Arial"/>
          <w:sz w:val="22"/>
          <w:szCs w:val="22"/>
        </w:rPr>
        <w:t>All Survivors</w:t>
      </w:r>
      <w:r>
        <w:rPr>
          <w:rFonts w:ascii="Arial" w:hAnsi="Arial" w:cs="Arial"/>
          <w:sz w:val="22"/>
          <w:szCs w:val="22"/>
        </w:rPr>
        <w:t>’</w:t>
      </w:r>
      <w:r w:rsidRPr="00BC0280">
        <w:rPr>
          <w:rFonts w:ascii="Arial" w:hAnsi="Arial" w:cs="Arial"/>
          <w:sz w:val="22"/>
          <w:szCs w:val="22"/>
        </w:rPr>
        <w:t xml:space="preserve"> Network staff, volunteers, counsellors, trustees and contracted staff are expected to respect the right of service users</w:t>
      </w:r>
      <w:r>
        <w:rPr>
          <w:rFonts w:ascii="Arial" w:hAnsi="Arial" w:cs="Arial"/>
          <w:sz w:val="22"/>
          <w:szCs w:val="22"/>
        </w:rPr>
        <w:t xml:space="preserve">, </w:t>
      </w:r>
      <w:r w:rsidRPr="00BC0280">
        <w:rPr>
          <w:rFonts w:ascii="Arial" w:hAnsi="Arial" w:cs="Arial"/>
          <w:sz w:val="22"/>
          <w:szCs w:val="22"/>
        </w:rPr>
        <w:t xml:space="preserve">other staff, volunteers, counsellors, trustees and contracted staff, to privacy and confidentiality as far as possible within the constraints of legal requirements and the safety of other people. </w:t>
      </w:r>
    </w:p>
    <w:p w14:paraId="5EAAD7F3" w14:textId="77777777" w:rsidR="0021765C" w:rsidRPr="00BC0280" w:rsidRDefault="0021765C" w:rsidP="0021765C">
      <w:pPr>
        <w:jc w:val="both"/>
        <w:rPr>
          <w:rFonts w:ascii="Arial" w:hAnsi="Arial" w:cs="Arial"/>
          <w:sz w:val="22"/>
          <w:szCs w:val="22"/>
        </w:rPr>
      </w:pPr>
    </w:p>
    <w:p w14:paraId="5B2B736C" w14:textId="77777777" w:rsidR="0021765C" w:rsidRDefault="0021765C" w:rsidP="0021765C">
      <w:pPr>
        <w:jc w:val="both"/>
        <w:rPr>
          <w:rFonts w:ascii="Arial" w:hAnsi="Arial" w:cs="Arial"/>
          <w:sz w:val="22"/>
          <w:szCs w:val="22"/>
        </w:rPr>
      </w:pPr>
      <w:r w:rsidRPr="00BC0280">
        <w:rPr>
          <w:rFonts w:ascii="Arial" w:hAnsi="Arial" w:cs="Arial"/>
          <w:sz w:val="22"/>
          <w:szCs w:val="22"/>
        </w:rPr>
        <w:t>All information acquired about Survivors</w:t>
      </w:r>
      <w:r>
        <w:rPr>
          <w:rFonts w:ascii="Arial" w:hAnsi="Arial" w:cs="Arial"/>
          <w:sz w:val="22"/>
          <w:szCs w:val="22"/>
        </w:rPr>
        <w:t>’</w:t>
      </w:r>
      <w:r w:rsidRPr="00BC0280">
        <w:rPr>
          <w:rFonts w:ascii="Arial" w:hAnsi="Arial" w:cs="Arial"/>
          <w:sz w:val="22"/>
          <w:szCs w:val="22"/>
        </w:rPr>
        <w:t xml:space="preserve"> Network, its practices, its service users and any financial or professional information, by its staff, contractual or otherwise, volunteers, counsellors and trustees is confidential and must not be discussed outside of the reporting procedure within the organisation.</w:t>
      </w:r>
    </w:p>
    <w:p w14:paraId="2CF7D086" w14:textId="77777777" w:rsidR="0021765C" w:rsidRPr="00BC0280" w:rsidRDefault="0021765C" w:rsidP="0021765C">
      <w:pPr>
        <w:jc w:val="both"/>
        <w:rPr>
          <w:rFonts w:ascii="Arial" w:hAnsi="Arial" w:cs="Arial"/>
          <w:sz w:val="22"/>
          <w:szCs w:val="22"/>
        </w:rPr>
      </w:pPr>
    </w:p>
    <w:p w14:paraId="3A0779CD" w14:textId="77777777" w:rsidR="0021765C" w:rsidRPr="00BC0280" w:rsidRDefault="0021765C" w:rsidP="0021765C">
      <w:pPr>
        <w:jc w:val="both"/>
        <w:rPr>
          <w:rFonts w:ascii="Arial" w:hAnsi="Arial" w:cs="Arial"/>
          <w:sz w:val="22"/>
          <w:szCs w:val="22"/>
        </w:rPr>
      </w:pPr>
      <w:r w:rsidRPr="00BC0280">
        <w:rPr>
          <w:rFonts w:ascii="Arial" w:hAnsi="Arial" w:cs="Arial"/>
          <w:sz w:val="22"/>
          <w:szCs w:val="22"/>
        </w:rPr>
        <w:t>Absolute confidentiality regarding service users cannot be guaranteed and this will be made clear to all service users at the earliest possible opportunity.</w:t>
      </w:r>
      <w:r>
        <w:rPr>
          <w:rFonts w:ascii="Arial" w:hAnsi="Arial" w:cs="Arial"/>
          <w:sz w:val="22"/>
          <w:szCs w:val="22"/>
        </w:rPr>
        <w:t xml:space="preserve"> There are particular limitations to the service that clients can be offered if they are pre-trial or contemplating criminal proceedings against their abuser. </w:t>
      </w:r>
    </w:p>
    <w:p w14:paraId="581BE4BF" w14:textId="77777777" w:rsidR="0021765C" w:rsidRDefault="0021765C" w:rsidP="0021765C">
      <w:pPr>
        <w:jc w:val="both"/>
        <w:rPr>
          <w:rFonts w:ascii="Arial" w:hAnsi="Arial" w:cs="Arial"/>
          <w:sz w:val="22"/>
          <w:szCs w:val="22"/>
        </w:rPr>
      </w:pPr>
    </w:p>
    <w:p w14:paraId="49060530" w14:textId="517D89CA" w:rsidR="0021765C" w:rsidRPr="00BC0280" w:rsidRDefault="0021765C" w:rsidP="0021765C">
      <w:pPr>
        <w:jc w:val="both"/>
        <w:rPr>
          <w:rFonts w:ascii="Arial" w:hAnsi="Arial" w:cs="Arial"/>
          <w:sz w:val="22"/>
          <w:szCs w:val="22"/>
        </w:rPr>
      </w:pPr>
      <w:r w:rsidRPr="00BC0280">
        <w:rPr>
          <w:rFonts w:ascii="Arial" w:hAnsi="Arial" w:cs="Arial"/>
          <w:sz w:val="22"/>
          <w:szCs w:val="22"/>
        </w:rPr>
        <w:t xml:space="preserve">Where it is thought necessary to pass on information to another organisation, this will be on a strictly “need to know” basis. </w:t>
      </w:r>
    </w:p>
    <w:p w14:paraId="0701DF6D" w14:textId="77777777" w:rsidR="0021765C" w:rsidRPr="00BC0280" w:rsidRDefault="0021765C" w:rsidP="0021765C">
      <w:pPr>
        <w:jc w:val="both"/>
        <w:rPr>
          <w:rFonts w:ascii="Arial" w:hAnsi="Arial" w:cs="Arial"/>
          <w:sz w:val="22"/>
          <w:szCs w:val="22"/>
        </w:rPr>
      </w:pPr>
    </w:p>
    <w:p w14:paraId="6DE51C08" w14:textId="77777777" w:rsidR="0021765C" w:rsidRPr="00BC0280" w:rsidRDefault="0021765C" w:rsidP="0021765C">
      <w:pPr>
        <w:jc w:val="both"/>
        <w:rPr>
          <w:rFonts w:ascii="Arial" w:hAnsi="Arial" w:cs="Arial"/>
          <w:sz w:val="22"/>
          <w:szCs w:val="22"/>
        </w:rPr>
      </w:pPr>
      <w:r w:rsidRPr="00BC0280">
        <w:rPr>
          <w:rFonts w:ascii="Arial" w:hAnsi="Arial" w:cs="Arial"/>
          <w:sz w:val="22"/>
          <w:szCs w:val="22"/>
        </w:rPr>
        <w:t>This policy covers not only information given deliberately by the person concerned or by other people about the person or organisation, but also information acquired accidentally or through observation</w:t>
      </w:r>
      <w:r>
        <w:rPr>
          <w:rFonts w:ascii="Arial" w:hAnsi="Arial" w:cs="Arial"/>
          <w:sz w:val="22"/>
          <w:szCs w:val="22"/>
        </w:rPr>
        <w:t xml:space="preserve"> or third party</w:t>
      </w:r>
      <w:r w:rsidRPr="00BC0280">
        <w:rPr>
          <w:rFonts w:ascii="Arial" w:hAnsi="Arial" w:cs="Arial"/>
          <w:sz w:val="22"/>
          <w:szCs w:val="22"/>
        </w:rPr>
        <w:t>.</w:t>
      </w:r>
    </w:p>
    <w:p w14:paraId="033FEB09" w14:textId="77777777" w:rsidR="0021765C" w:rsidRPr="00227744" w:rsidRDefault="0021765C" w:rsidP="0021765C">
      <w:pPr>
        <w:jc w:val="both"/>
        <w:rPr>
          <w:rFonts w:ascii="Arial" w:hAnsi="Arial" w:cs="Arial"/>
          <w:b/>
          <w:sz w:val="22"/>
          <w:szCs w:val="22"/>
        </w:rPr>
      </w:pPr>
      <w:r w:rsidRPr="00227744">
        <w:rPr>
          <w:rFonts w:ascii="Arial" w:hAnsi="Arial" w:cs="Arial"/>
          <w:b/>
          <w:sz w:val="22"/>
          <w:szCs w:val="22"/>
        </w:rPr>
        <w:lastRenderedPageBreak/>
        <w:t>Legal and Statutory Requirements</w:t>
      </w:r>
      <w:r>
        <w:rPr>
          <w:rFonts w:ascii="Arial" w:hAnsi="Arial" w:cs="Arial"/>
          <w:b/>
          <w:sz w:val="22"/>
          <w:szCs w:val="22"/>
        </w:rPr>
        <w:t>:</w:t>
      </w:r>
    </w:p>
    <w:p w14:paraId="46286AB2" w14:textId="77777777" w:rsidR="0021765C" w:rsidRDefault="0021765C" w:rsidP="0021765C">
      <w:pPr>
        <w:jc w:val="both"/>
        <w:rPr>
          <w:rFonts w:ascii="Arial" w:hAnsi="Arial" w:cs="Arial"/>
          <w:sz w:val="22"/>
          <w:szCs w:val="22"/>
        </w:rPr>
      </w:pPr>
    </w:p>
    <w:p w14:paraId="179211E0" w14:textId="77777777" w:rsidR="0021765C" w:rsidRDefault="0021765C" w:rsidP="0021765C">
      <w:pPr>
        <w:jc w:val="both"/>
        <w:rPr>
          <w:rFonts w:ascii="Arial" w:hAnsi="Arial" w:cs="Arial"/>
          <w:sz w:val="22"/>
          <w:szCs w:val="22"/>
        </w:rPr>
      </w:pPr>
      <w:r w:rsidRPr="00BC0280">
        <w:rPr>
          <w:rFonts w:ascii="Arial" w:hAnsi="Arial" w:cs="Arial"/>
          <w:sz w:val="22"/>
          <w:szCs w:val="22"/>
        </w:rPr>
        <w:t xml:space="preserve">The general law does not give an absolute right to confidentiality except where there is a contractual provision to this effect. Exceptions that specifically affect </w:t>
      </w:r>
      <w:r>
        <w:rPr>
          <w:rFonts w:ascii="Arial" w:hAnsi="Arial" w:cs="Arial"/>
          <w:sz w:val="22"/>
          <w:szCs w:val="22"/>
        </w:rPr>
        <w:t xml:space="preserve">the workings of </w:t>
      </w:r>
      <w:r w:rsidRPr="00BC0280">
        <w:rPr>
          <w:rFonts w:ascii="Arial" w:hAnsi="Arial" w:cs="Arial"/>
          <w:sz w:val="22"/>
          <w:szCs w:val="22"/>
        </w:rPr>
        <w:t>Survivors</w:t>
      </w:r>
      <w:r>
        <w:rPr>
          <w:rFonts w:ascii="Arial" w:hAnsi="Arial" w:cs="Arial"/>
          <w:sz w:val="22"/>
          <w:szCs w:val="22"/>
        </w:rPr>
        <w:t>’</w:t>
      </w:r>
      <w:r w:rsidRPr="00BC0280">
        <w:rPr>
          <w:rFonts w:ascii="Arial" w:hAnsi="Arial" w:cs="Arial"/>
          <w:sz w:val="22"/>
          <w:szCs w:val="22"/>
        </w:rPr>
        <w:t xml:space="preserve"> Network are:</w:t>
      </w:r>
    </w:p>
    <w:p w14:paraId="59C4755F" w14:textId="77777777" w:rsidR="0021765C" w:rsidRPr="00BC0280" w:rsidRDefault="0021765C" w:rsidP="0021765C">
      <w:pPr>
        <w:jc w:val="both"/>
        <w:rPr>
          <w:rFonts w:ascii="Arial" w:hAnsi="Arial" w:cs="Arial"/>
          <w:sz w:val="22"/>
          <w:szCs w:val="22"/>
        </w:rPr>
      </w:pPr>
    </w:p>
    <w:p w14:paraId="60D7A3CA" w14:textId="77777777" w:rsidR="0021765C" w:rsidRDefault="0021765C" w:rsidP="0021765C">
      <w:pPr>
        <w:pStyle w:val="ListParagraph"/>
        <w:numPr>
          <w:ilvl w:val="0"/>
          <w:numId w:val="24"/>
        </w:numPr>
        <w:suppressAutoHyphens w:val="0"/>
        <w:spacing w:before="0" w:after="200" w:line="276" w:lineRule="auto"/>
        <w:rPr>
          <w:rFonts w:cs="Arial"/>
          <w:sz w:val="22"/>
          <w:szCs w:val="22"/>
        </w:rPr>
      </w:pPr>
      <w:r w:rsidRPr="00BC0280">
        <w:rPr>
          <w:rFonts w:cs="Arial"/>
          <w:sz w:val="22"/>
          <w:szCs w:val="22"/>
        </w:rPr>
        <w:t>Passing on information on terrorist activity to the police</w:t>
      </w:r>
    </w:p>
    <w:p w14:paraId="4BB353E6" w14:textId="77777777" w:rsidR="0021765C" w:rsidRPr="00BC0280" w:rsidRDefault="0021765C" w:rsidP="0021765C">
      <w:pPr>
        <w:pStyle w:val="ListParagraph"/>
        <w:numPr>
          <w:ilvl w:val="0"/>
          <w:numId w:val="24"/>
        </w:numPr>
        <w:suppressAutoHyphens w:val="0"/>
        <w:spacing w:before="0" w:after="200" w:line="276" w:lineRule="auto"/>
        <w:rPr>
          <w:rFonts w:cs="Arial"/>
          <w:sz w:val="22"/>
          <w:szCs w:val="22"/>
        </w:rPr>
      </w:pPr>
      <w:r>
        <w:rPr>
          <w:rFonts w:cs="Arial"/>
          <w:sz w:val="22"/>
          <w:szCs w:val="22"/>
        </w:rPr>
        <w:t>Passing on intelligence about drug dealing activity</w:t>
      </w:r>
    </w:p>
    <w:p w14:paraId="39A67E64" w14:textId="77777777" w:rsidR="0021765C" w:rsidRPr="00BC0280" w:rsidRDefault="0021765C" w:rsidP="0021765C">
      <w:pPr>
        <w:pStyle w:val="ListParagraph"/>
        <w:numPr>
          <w:ilvl w:val="0"/>
          <w:numId w:val="24"/>
        </w:numPr>
        <w:suppressAutoHyphens w:val="0"/>
        <w:spacing w:before="0" w:after="200" w:line="276" w:lineRule="auto"/>
        <w:rPr>
          <w:rFonts w:cs="Arial"/>
          <w:sz w:val="22"/>
          <w:szCs w:val="22"/>
        </w:rPr>
      </w:pPr>
      <w:r w:rsidRPr="00BC0280">
        <w:rPr>
          <w:rFonts w:cs="Arial"/>
          <w:sz w:val="22"/>
          <w:szCs w:val="22"/>
        </w:rPr>
        <w:t>Givin</w:t>
      </w:r>
      <w:r>
        <w:rPr>
          <w:rFonts w:cs="Arial"/>
          <w:sz w:val="22"/>
          <w:szCs w:val="22"/>
        </w:rPr>
        <w:t>g evidence in court if a subpoena</w:t>
      </w:r>
      <w:r w:rsidRPr="00BC0280">
        <w:rPr>
          <w:rFonts w:cs="Arial"/>
          <w:sz w:val="22"/>
          <w:szCs w:val="22"/>
        </w:rPr>
        <w:t xml:space="preserve"> is issued</w:t>
      </w:r>
    </w:p>
    <w:p w14:paraId="434B8204" w14:textId="77777777" w:rsidR="0021765C" w:rsidRDefault="0021765C" w:rsidP="0021765C">
      <w:pPr>
        <w:pStyle w:val="ListParagraph"/>
        <w:numPr>
          <w:ilvl w:val="0"/>
          <w:numId w:val="24"/>
        </w:numPr>
        <w:suppressAutoHyphens w:val="0"/>
        <w:spacing w:before="0" w:after="200" w:line="276" w:lineRule="auto"/>
        <w:rPr>
          <w:rFonts w:cs="Arial"/>
          <w:sz w:val="22"/>
          <w:szCs w:val="22"/>
        </w:rPr>
      </w:pPr>
      <w:r w:rsidRPr="00BC0280">
        <w:rPr>
          <w:rFonts w:cs="Arial"/>
          <w:sz w:val="22"/>
          <w:szCs w:val="22"/>
        </w:rPr>
        <w:t>Following procedure in accordance with SARC requirements</w:t>
      </w:r>
    </w:p>
    <w:p w14:paraId="42C7BC6E" w14:textId="77777777" w:rsidR="0021765C" w:rsidRPr="00BC0280" w:rsidRDefault="0021765C" w:rsidP="0021765C">
      <w:pPr>
        <w:pStyle w:val="ListParagraph"/>
        <w:numPr>
          <w:ilvl w:val="0"/>
          <w:numId w:val="24"/>
        </w:numPr>
        <w:suppressAutoHyphens w:val="0"/>
        <w:spacing w:before="0" w:after="200" w:line="276" w:lineRule="auto"/>
        <w:rPr>
          <w:rFonts w:cs="Arial"/>
          <w:sz w:val="22"/>
          <w:szCs w:val="22"/>
        </w:rPr>
      </w:pPr>
      <w:r>
        <w:rPr>
          <w:rFonts w:cs="Arial"/>
          <w:sz w:val="22"/>
          <w:szCs w:val="22"/>
        </w:rPr>
        <w:t>Child/Adult protection and safeguarding</w:t>
      </w:r>
    </w:p>
    <w:p w14:paraId="03948DCC" w14:textId="77777777" w:rsidR="0021765C" w:rsidRPr="00BC0280" w:rsidRDefault="0021765C" w:rsidP="0021765C">
      <w:pPr>
        <w:jc w:val="both"/>
        <w:rPr>
          <w:rFonts w:ascii="Arial" w:hAnsi="Arial" w:cs="Arial"/>
          <w:sz w:val="22"/>
          <w:szCs w:val="22"/>
        </w:rPr>
      </w:pPr>
      <w:r w:rsidRPr="00BC0280">
        <w:rPr>
          <w:rFonts w:ascii="Arial" w:hAnsi="Arial" w:cs="Arial"/>
          <w:sz w:val="22"/>
          <w:szCs w:val="22"/>
        </w:rPr>
        <w:t xml:space="preserve">It may therefore be necessary to breach confidentiality where there is a serious risk of harm to a particular person or persons or to the safety and well-being of the organisation. </w:t>
      </w:r>
      <w:r>
        <w:rPr>
          <w:rFonts w:ascii="Arial" w:hAnsi="Arial" w:cs="Arial"/>
          <w:sz w:val="22"/>
          <w:szCs w:val="22"/>
        </w:rPr>
        <w:t>For more information about the organisation’s procedures for clients who are expressing suicidal intention please see the separate suicide policy.</w:t>
      </w:r>
    </w:p>
    <w:p w14:paraId="751089AC" w14:textId="77777777" w:rsidR="0021765C" w:rsidRPr="00BC0280" w:rsidRDefault="0021765C" w:rsidP="0021765C">
      <w:pPr>
        <w:jc w:val="both"/>
        <w:rPr>
          <w:rFonts w:ascii="Arial" w:hAnsi="Arial" w:cs="Arial"/>
          <w:sz w:val="22"/>
          <w:szCs w:val="22"/>
        </w:rPr>
      </w:pPr>
    </w:p>
    <w:p w14:paraId="167E7F07" w14:textId="77777777" w:rsidR="0021765C" w:rsidRPr="00BC0280" w:rsidRDefault="0021765C" w:rsidP="0021765C">
      <w:pPr>
        <w:jc w:val="both"/>
        <w:rPr>
          <w:rFonts w:ascii="Arial" w:hAnsi="Arial" w:cs="Arial"/>
          <w:sz w:val="22"/>
          <w:szCs w:val="22"/>
        </w:rPr>
      </w:pPr>
      <w:r w:rsidRPr="00BC0280">
        <w:rPr>
          <w:rFonts w:ascii="Arial" w:hAnsi="Arial" w:cs="Arial"/>
          <w:sz w:val="22"/>
          <w:szCs w:val="22"/>
        </w:rPr>
        <w:t>Sharing information on a “need to know” basis should take into account</w:t>
      </w:r>
      <w:r>
        <w:rPr>
          <w:rFonts w:ascii="Arial" w:hAnsi="Arial" w:cs="Arial"/>
          <w:sz w:val="22"/>
          <w:szCs w:val="22"/>
        </w:rPr>
        <w:t>:</w:t>
      </w:r>
    </w:p>
    <w:p w14:paraId="0DDBE69E" w14:textId="77777777" w:rsidR="0021765C" w:rsidRPr="00BC0280" w:rsidRDefault="0021765C" w:rsidP="0021765C">
      <w:pPr>
        <w:pStyle w:val="ListParagraph"/>
        <w:numPr>
          <w:ilvl w:val="0"/>
          <w:numId w:val="25"/>
        </w:numPr>
        <w:suppressAutoHyphens w:val="0"/>
        <w:spacing w:before="0" w:after="200" w:line="276" w:lineRule="auto"/>
        <w:rPr>
          <w:rFonts w:cs="Arial"/>
          <w:sz w:val="22"/>
          <w:szCs w:val="22"/>
        </w:rPr>
      </w:pPr>
      <w:r w:rsidRPr="00BC0280">
        <w:rPr>
          <w:rFonts w:cs="Arial"/>
          <w:sz w:val="22"/>
          <w:szCs w:val="22"/>
        </w:rPr>
        <w:t>The nature and extent of the information involved</w:t>
      </w:r>
    </w:p>
    <w:p w14:paraId="482B0248" w14:textId="77777777" w:rsidR="0021765C" w:rsidRPr="00BC0280" w:rsidRDefault="0021765C" w:rsidP="0021765C">
      <w:pPr>
        <w:pStyle w:val="ListParagraph"/>
        <w:numPr>
          <w:ilvl w:val="0"/>
          <w:numId w:val="25"/>
        </w:numPr>
        <w:suppressAutoHyphens w:val="0"/>
        <w:spacing w:before="0" w:after="200" w:line="276" w:lineRule="auto"/>
        <w:rPr>
          <w:rFonts w:cs="Arial"/>
          <w:sz w:val="22"/>
          <w:szCs w:val="22"/>
        </w:rPr>
      </w:pPr>
      <w:r w:rsidRPr="00BC0280">
        <w:rPr>
          <w:rFonts w:cs="Arial"/>
          <w:sz w:val="22"/>
          <w:szCs w:val="22"/>
        </w:rPr>
        <w:t>The purpose of disclosing such information</w:t>
      </w:r>
    </w:p>
    <w:p w14:paraId="3503578D" w14:textId="77777777" w:rsidR="0021765C" w:rsidRPr="00BC0280" w:rsidRDefault="0021765C" w:rsidP="0021765C">
      <w:pPr>
        <w:pStyle w:val="ListParagraph"/>
        <w:numPr>
          <w:ilvl w:val="0"/>
          <w:numId w:val="25"/>
        </w:numPr>
        <w:suppressAutoHyphens w:val="0"/>
        <w:spacing w:before="0" w:after="200" w:line="276" w:lineRule="auto"/>
        <w:rPr>
          <w:rFonts w:cs="Arial"/>
          <w:sz w:val="22"/>
          <w:szCs w:val="22"/>
        </w:rPr>
      </w:pPr>
      <w:r w:rsidRPr="00BC0280">
        <w:rPr>
          <w:rFonts w:cs="Arial"/>
          <w:sz w:val="22"/>
          <w:szCs w:val="22"/>
        </w:rPr>
        <w:t>Whether the disclosure of information is an appropriate response in the context of safeguarding the welfare of the individual to whom it may relate or the organisation.</w:t>
      </w:r>
    </w:p>
    <w:p w14:paraId="5C429C6E" w14:textId="77777777" w:rsidR="0021765C" w:rsidRDefault="0021765C" w:rsidP="0021765C">
      <w:pPr>
        <w:jc w:val="both"/>
        <w:rPr>
          <w:rFonts w:ascii="Arial" w:hAnsi="Arial" w:cs="Arial"/>
          <w:b/>
          <w:sz w:val="22"/>
          <w:szCs w:val="22"/>
        </w:rPr>
      </w:pPr>
    </w:p>
    <w:p w14:paraId="02780A7F" w14:textId="77777777" w:rsidR="0021765C" w:rsidRDefault="0021765C" w:rsidP="0021765C">
      <w:pPr>
        <w:jc w:val="both"/>
        <w:rPr>
          <w:rFonts w:ascii="Arial" w:hAnsi="Arial" w:cs="Arial"/>
          <w:b/>
          <w:sz w:val="22"/>
          <w:szCs w:val="22"/>
        </w:rPr>
      </w:pPr>
      <w:r w:rsidRPr="00F82563">
        <w:rPr>
          <w:rFonts w:ascii="Arial" w:hAnsi="Arial" w:cs="Arial"/>
          <w:b/>
          <w:sz w:val="22"/>
          <w:szCs w:val="22"/>
        </w:rPr>
        <w:t>Implementation</w:t>
      </w:r>
      <w:r>
        <w:rPr>
          <w:rFonts w:ascii="Arial" w:hAnsi="Arial" w:cs="Arial"/>
          <w:b/>
          <w:sz w:val="22"/>
          <w:szCs w:val="22"/>
        </w:rPr>
        <w:t>:</w:t>
      </w:r>
    </w:p>
    <w:p w14:paraId="52375824" w14:textId="77777777" w:rsidR="0021765C" w:rsidRDefault="0021765C" w:rsidP="0021765C">
      <w:pPr>
        <w:jc w:val="both"/>
        <w:rPr>
          <w:rFonts w:ascii="Century Gothic" w:hAnsi="Century Gothic"/>
          <w:b/>
          <w:bCs/>
          <w:sz w:val="20"/>
          <w:szCs w:val="20"/>
        </w:rPr>
      </w:pPr>
    </w:p>
    <w:p w14:paraId="3A78DB21" w14:textId="4D9E5F27" w:rsidR="0021765C" w:rsidRPr="00227744" w:rsidRDefault="0021765C" w:rsidP="0021765C">
      <w:pPr>
        <w:rPr>
          <w:rFonts w:ascii="Arial" w:hAnsi="Arial" w:cs="Arial"/>
          <w:sz w:val="22"/>
          <w:szCs w:val="22"/>
        </w:rPr>
      </w:pPr>
      <w:r w:rsidRPr="00227744">
        <w:rPr>
          <w:rFonts w:ascii="Arial" w:hAnsi="Arial" w:cs="Arial"/>
          <w:b/>
          <w:bCs/>
          <w:sz w:val="22"/>
          <w:szCs w:val="22"/>
        </w:rPr>
        <w:t>Client Confidentiality Statement</w:t>
      </w:r>
      <w:r w:rsidRPr="00227744">
        <w:rPr>
          <w:rFonts w:ascii="Arial" w:hAnsi="Arial" w:cs="Arial"/>
          <w:b/>
          <w:bCs/>
          <w:sz w:val="22"/>
          <w:szCs w:val="22"/>
        </w:rPr>
        <w:br/>
      </w:r>
      <w:r w:rsidRPr="00227744">
        <w:rPr>
          <w:rFonts w:ascii="Arial" w:hAnsi="Arial" w:cs="Arial"/>
          <w:sz w:val="22"/>
          <w:szCs w:val="22"/>
        </w:rPr>
        <w:t xml:space="preserve">Everything a client discusses with a Survivors’ Network worker will normally remain confidential within Survivors’ Network. Workers may discuss your case with their clinical supervisor or in group supervision. Where possible we will protect your identity in these discussions. Outside of the counselling service workers may discuss your case with other members of their service in order to plan how best to assist you or on a need to know basis. Rarely there may be exceptional circumstances where, because of a legal requirement, Pre-trial therapy procedures or where there is a concern for your health and safety or that of others, it may be necessary to speak to an external organisation or service. In all situations we would seek to talk to you before we </w:t>
      </w:r>
      <w:r>
        <w:rPr>
          <w:rFonts w:ascii="Arial" w:hAnsi="Arial" w:cs="Arial"/>
          <w:sz w:val="22"/>
          <w:szCs w:val="22"/>
        </w:rPr>
        <w:t>do so</w:t>
      </w:r>
      <w:r w:rsidRPr="00227744">
        <w:rPr>
          <w:rFonts w:ascii="Arial" w:hAnsi="Arial" w:cs="Arial"/>
          <w:sz w:val="22"/>
          <w:szCs w:val="22"/>
        </w:rPr>
        <w:t xml:space="preserve">. </w:t>
      </w:r>
    </w:p>
    <w:p w14:paraId="497B5129" w14:textId="77777777" w:rsidR="0021765C" w:rsidRPr="00227744" w:rsidRDefault="0021765C" w:rsidP="0021765C">
      <w:pPr>
        <w:jc w:val="both"/>
        <w:rPr>
          <w:rFonts w:ascii="Arial" w:hAnsi="Arial" w:cs="Arial"/>
          <w:sz w:val="22"/>
          <w:szCs w:val="22"/>
        </w:rPr>
      </w:pPr>
    </w:p>
    <w:p w14:paraId="1AE57960" w14:textId="77777777" w:rsidR="0021765C" w:rsidRPr="00227744" w:rsidRDefault="0021765C" w:rsidP="0021765C">
      <w:pPr>
        <w:jc w:val="both"/>
        <w:rPr>
          <w:rFonts w:ascii="Arial" w:hAnsi="Arial" w:cs="Arial"/>
          <w:i/>
          <w:iCs/>
          <w:color w:val="000000"/>
          <w:sz w:val="22"/>
          <w:szCs w:val="22"/>
        </w:rPr>
      </w:pPr>
      <w:r w:rsidRPr="00227744">
        <w:rPr>
          <w:rFonts w:ascii="Arial" w:hAnsi="Arial" w:cs="Arial"/>
          <w:sz w:val="22"/>
          <w:szCs w:val="22"/>
        </w:rPr>
        <w:t xml:space="preserve">To help us maintain the levels of support we can offer you and demonstrate the success of the service, we keep a record of the contact we have with you. These records are held securely by the organisation and in line with our Data Protection </w:t>
      </w:r>
      <w:r>
        <w:rPr>
          <w:rFonts w:ascii="Arial" w:hAnsi="Arial" w:cs="Arial"/>
          <w:sz w:val="22"/>
          <w:szCs w:val="22"/>
        </w:rPr>
        <w:t>policy</w:t>
      </w:r>
      <w:r w:rsidRPr="00227744">
        <w:rPr>
          <w:rFonts w:ascii="Arial" w:hAnsi="Arial" w:cs="Arial"/>
          <w:sz w:val="22"/>
          <w:szCs w:val="22"/>
        </w:rPr>
        <w:t>.</w:t>
      </w:r>
    </w:p>
    <w:p w14:paraId="706E056E" w14:textId="77777777" w:rsidR="0021765C" w:rsidRPr="00F82563" w:rsidRDefault="0021765C" w:rsidP="0021765C">
      <w:pPr>
        <w:pStyle w:val="body-BasicSansLt105ptblack"/>
        <w:jc w:val="both"/>
      </w:pPr>
    </w:p>
    <w:p w14:paraId="47D33795" w14:textId="77777777" w:rsidR="0021765C" w:rsidRDefault="0021765C" w:rsidP="0021765C">
      <w:pPr>
        <w:jc w:val="both"/>
        <w:rPr>
          <w:rFonts w:ascii="Arial" w:hAnsi="Arial" w:cs="Arial"/>
          <w:sz w:val="22"/>
          <w:szCs w:val="22"/>
        </w:rPr>
      </w:pPr>
      <w:r>
        <w:rPr>
          <w:rFonts w:ascii="Arial" w:hAnsi="Arial" w:cs="Arial"/>
          <w:sz w:val="22"/>
          <w:szCs w:val="22"/>
        </w:rPr>
        <w:t>Information provided by clients or staff about the workings of the organisation is confidential to the organisation. Information may be passed between different services within the organisation on a need to know basis and in the majority of cases with the client’s consent.</w:t>
      </w:r>
    </w:p>
    <w:p w14:paraId="0D083B41" w14:textId="77777777" w:rsidR="0021765C" w:rsidRDefault="0021765C" w:rsidP="0021765C">
      <w:pPr>
        <w:jc w:val="both"/>
        <w:rPr>
          <w:rFonts w:ascii="Arial" w:hAnsi="Arial" w:cs="Arial"/>
          <w:sz w:val="22"/>
          <w:szCs w:val="22"/>
        </w:rPr>
      </w:pPr>
    </w:p>
    <w:p w14:paraId="0FD5E437" w14:textId="77777777" w:rsidR="0021765C" w:rsidRPr="00F82563" w:rsidRDefault="0021765C" w:rsidP="0021765C">
      <w:pPr>
        <w:jc w:val="both"/>
        <w:rPr>
          <w:rFonts w:ascii="Arial" w:hAnsi="Arial" w:cs="Arial"/>
          <w:sz w:val="22"/>
          <w:szCs w:val="22"/>
        </w:rPr>
      </w:pPr>
      <w:r>
        <w:rPr>
          <w:rFonts w:ascii="Arial" w:hAnsi="Arial" w:cs="Arial"/>
          <w:sz w:val="22"/>
          <w:szCs w:val="22"/>
        </w:rPr>
        <w:t>T</w:t>
      </w:r>
      <w:r w:rsidRPr="00F82563">
        <w:rPr>
          <w:rFonts w:ascii="Arial" w:hAnsi="Arial" w:cs="Arial"/>
          <w:sz w:val="22"/>
          <w:szCs w:val="22"/>
        </w:rPr>
        <w:t>he following general principals</w:t>
      </w:r>
      <w:r>
        <w:rPr>
          <w:rFonts w:ascii="Arial" w:hAnsi="Arial" w:cs="Arial"/>
          <w:sz w:val="22"/>
          <w:szCs w:val="22"/>
        </w:rPr>
        <w:t xml:space="preserve"> apply</w:t>
      </w:r>
      <w:r w:rsidRPr="00F82563">
        <w:rPr>
          <w:rFonts w:ascii="Arial" w:hAnsi="Arial" w:cs="Arial"/>
          <w:sz w:val="22"/>
          <w:szCs w:val="22"/>
        </w:rPr>
        <w:t>;</w:t>
      </w:r>
    </w:p>
    <w:p w14:paraId="1BA0BCEB" w14:textId="77777777" w:rsidR="0021765C" w:rsidRPr="00F82563" w:rsidRDefault="0021765C" w:rsidP="0021765C">
      <w:pPr>
        <w:jc w:val="both"/>
        <w:rPr>
          <w:rFonts w:ascii="Arial" w:hAnsi="Arial" w:cs="Arial"/>
          <w:sz w:val="22"/>
          <w:szCs w:val="22"/>
        </w:rPr>
      </w:pPr>
    </w:p>
    <w:p w14:paraId="007C39EC" w14:textId="77777777" w:rsidR="0021765C" w:rsidRPr="00227744" w:rsidRDefault="0021765C" w:rsidP="0021765C">
      <w:pPr>
        <w:numPr>
          <w:ilvl w:val="0"/>
          <w:numId w:val="26"/>
        </w:numPr>
        <w:jc w:val="both"/>
        <w:rPr>
          <w:rFonts w:ascii="Arial" w:hAnsi="Arial" w:cs="Arial"/>
          <w:sz w:val="22"/>
          <w:szCs w:val="22"/>
        </w:rPr>
      </w:pPr>
      <w:r w:rsidRPr="00F82563">
        <w:rPr>
          <w:rFonts w:ascii="Arial" w:hAnsi="Arial" w:cs="Arial"/>
          <w:sz w:val="22"/>
          <w:szCs w:val="22"/>
        </w:rPr>
        <w:t>No information about a service user will be given to a third party, including their families</w:t>
      </w:r>
      <w:r>
        <w:rPr>
          <w:rFonts w:ascii="Arial" w:hAnsi="Arial" w:cs="Arial"/>
          <w:sz w:val="22"/>
          <w:szCs w:val="22"/>
        </w:rPr>
        <w:t xml:space="preserve"> and professionals involved in their care</w:t>
      </w:r>
      <w:r w:rsidRPr="00F82563">
        <w:rPr>
          <w:rFonts w:ascii="Arial" w:hAnsi="Arial" w:cs="Arial"/>
          <w:sz w:val="22"/>
          <w:szCs w:val="22"/>
        </w:rPr>
        <w:t>, without their express permission</w:t>
      </w:r>
    </w:p>
    <w:p w14:paraId="38C6CF34" w14:textId="77777777" w:rsidR="0021765C" w:rsidRPr="00227744" w:rsidRDefault="0021765C" w:rsidP="0021765C">
      <w:pPr>
        <w:numPr>
          <w:ilvl w:val="0"/>
          <w:numId w:val="26"/>
        </w:numPr>
        <w:jc w:val="both"/>
        <w:rPr>
          <w:rFonts w:ascii="Arial" w:hAnsi="Arial" w:cs="Arial"/>
          <w:sz w:val="22"/>
          <w:szCs w:val="22"/>
        </w:rPr>
      </w:pPr>
      <w:r w:rsidRPr="00F82563">
        <w:rPr>
          <w:rFonts w:ascii="Arial" w:hAnsi="Arial" w:cs="Arial"/>
          <w:sz w:val="22"/>
          <w:szCs w:val="22"/>
        </w:rPr>
        <w:t>No information about the organisation</w:t>
      </w:r>
      <w:r>
        <w:rPr>
          <w:rFonts w:ascii="Arial" w:hAnsi="Arial" w:cs="Arial"/>
          <w:sz w:val="22"/>
          <w:szCs w:val="22"/>
        </w:rPr>
        <w:t>,</w:t>
      </w:r>
      <w:r w:rsidRPr="00F82563">
        <w:rPr>
          <w:rFonts w:ascii="Arial" w:hAnsi="Arial" w:cs="Arial"/>
          <w:sz w:val="22"/>
          <w:szCs w:val="22"/>
        </w:rPr>
        <w:t xml:space="preserve"> including financial information</w:t>
      </w:r>
      <w:r>
        <w:rPr>
          <w:rFonts w:ascii="Arial" w:hAnsi="Arial" w:cs="Arial"/>
          <w:sz w:val="22"/>
          <w:szCs w:val="22"/>
        </w:rPr>
        <w:t xml:space="preserve"> and personnel issues,</w:t>
      </w:r>
      <w:r w:rsidRPr="00F82563">
        <w:rPr>
          <w:rFonts w:ascii="Arial" w:hAnsi="Arial" w:cs="Arial"/>
          <w:sz w:val="22"/>
          <w:szCs w:val="22"/>
        </w:rPr>
        <w:t xml:space="preserve"> will be discussed with external organisation except with the prior permission of the Management </w:t>
      </w:r>
      <w:r>
        <w:rPr>
          <w:rFonts w:ascii="Arial" w:hAnsi="Arial" w:cs="Arial"/>
          <w:sz w:val="22"/>
          <w:szCs w:val="22"/>
        </w:rPr>
        <w:t>Committee or Director</w:t>
      </w:r>
    </w:p>
    <w:p w14:paraId="3E07C7C6" w14:textId="77777777" w:rsidR="0021765C" w:rsidRPr="00227744" w:rsidRDefault="0021765C" w:rsidP="0021765C">
      <w:pPr>
        <w:numPr>
          <w:ilvl w:val="0"/>
          <w:numId w:val="26"/>
        </w:numPr>
        <w:jc w:val="both"/>
        <w:rPr>
          <w:rFonts w:ascii="Arial" w:hAnsi="Arial" w:cs="Arial"/>
          <w:sz w:val="22"/>
          <w:szCs w:val="22"/>
        </w:rPr>
      </w:pPr>
      <w:r w:rsidRPr="00F82563">
        <w:rPr>
          <w:rFonts w:ascii="Arial" w:hAnsi="Arial" w:cs="Arial"/>
          <w:sz w:val="22"/>
          <w:szCs w:val="22"/>
        </w:rPr>
        <w:lastRenderedPageBreak/>
        <w:t>Be aware of your surroundings at all times</w:t>
      </w:r>
      <w:r>
        <w:rPr>
          <w:rFonts w:ascii="Arial" w:hAnsi="Arial" w:cs="Arial"/>
          <w:sz w:val="22"/>
          <w:szCs w:val="22"/>
        </w:rPr>
        <w:t xml:space="preserve">. </w:t>
      </w:r>
      <w:r w:rsidRPr="00F82563">
        <w:rPr>
          <w:rFonts w:ascii="Arial" w:hAnsi="Arial" w:cs="Arial"/>
          <w:sz w:val="22"/>
          <w:szCs w:val="22"/>
        </w:rPr>
        <w:t>If appropriate request an alternative</w:t>
      </w:r>
      <w:r>
        <w:rPr>
          <w:rFonts w:ascii="Arial" w:hAnsi="Arial" w:cs="Arial"/>
          <w:sz w:val="22"/>
          <w:szCs w:val="22"/>
        </w:rPr>
        <w:t xml:space="preserve"> </w:t>
      </w:r>
      <w:r w:rsidRPr="00F82563">
        <w:rPr>
          <w:rFonts w:ascii="Arial" w:hAnsi="Arial" w:cs="Arial"/>
          <w:sz w:val="22"/>
          <w:szCs w:val="22"/>
        </w:rPr>
        <w:t xml:space="preserve"> venue for </w:t>
      </w:r>
      <w:r>
        <w:rPr>
          <w:rFonts w:ascii="Arial" w:hAnsi="Arial" w:cs="Arial"/>
          <w:sz w:val="22"/>
          <w:szCs w:val="22"/>
        </w:rPr>
        <w:t>your conversation</w:t>
      </w:r>
    </w:p>
    <w:p w14:paraId="4B87B99E" w14:textId="77777777" w:rsidR="0021765C" w:rsidRPr="00F82563" w:rsidRDefault="0021765C" w:rsidP="0021765C">
      <w:pPr>
        <w:jc w:val="both"/>
        <w:rPr>
          <w:rFonts w:ascii="Arial" w:hAnsi="Arial" w:cs="Arial"/>
          <w:sz w:val="22"/>
          <w:szCs w:val="22"/>
        </w:rPr>
      </w:pPr>
    </w:p>
    <w:p w14:paraId="30E8AF34" w14:textId="77777777" w:rsidR="0021765C" w:rsidRPr="00227744" w:rsidRDefault="0021765C" w:rsidP="0021765C">
      <w:pPr>
        <w:jc w:val="both"/>
        <w:rPr>
          <w:rFonts w:ascii="Arial" w:hAnsi="Arial" w:cs="Arial"/>
          <w:b/>
          <w:sz w:val="22"/>
          <w:szCs w:val="22"/>
        </w:rPr>
      </w:pPr>
      <w:r w:rsidRPr="00227744">
        <w:rPr>
          <w:rFonts w:ascii="Arial" w:hAnsi="Arial" w:cs="Arial"/>
          <w:b/>
          <w:sz w:val="22"/>
          <w:szCs w:val="22"/>
        </w:rPr>
        <w:t>Service Implementation</w:t>
      </w:r>
      <w:r>
        <w:rPr>
          <w:rFonts w:ascii="Arial" w:hAnsi="Arial" w:cs="Arial"/>
          <w:b/>
          <w:sz w:val="22"/>
          <w:szCs w:val="22"/>
        </w:rPr>
        <w:t>:</w:t>
      </w:r>
    </w:p>
    <w:p w14:paraId="3E3068CB" w14:textId="77777777" w:rsidR="0021765C" w:rsidRPr="00227744" w:rsidRDefault="0021765C" w:rsidP="0021765C">
      <w:pPr>
        <w:numPr>
          <w:ilvl w:val="0"/>
          <w:numId w:val="27"/>
        </w:numPr>
        <w:ind w:right="-694"/>
        <w:jc w:val="both"/>
        <w:rPr>
          <w:rFonts w:ascii="Arial" w:hAnsi="Arial" w:cs="Arial"/>
          <w:sz w:val="22"/>
          <w:szCs w:val="22"/>
        </w:rPr>
      </w:pPr>
      <w:r>
        <w:rPr>
          <w:rFonts w:ascii="Arial" w:hAnsi="Arial" w:cs="Arial"/>
          <w:sz w:val="22"/>
          <w:szCs w:val="22"/>
        </w:rPr>
        <w:t>Service users should only be discussed with internal staff</w:t>
      </w:r>
      <w:r w:rsidRPr="00F82563">
        <w:rPr>
          <w:rFonts w:ascii="Arial" w:hAnsi="Arial" w:cs="Arial"/>
          <w:sz w:val="22"/>
          <w:szCs w:val="22"/>
        </w:rPr>
        <w:t xml:space="preserve"> in an appropriate environment, for a specific purpose</w:t>
      </w:r>
    </w:p>
    <w:p w14:paraId="62310D82" w14:textId="77777777" w:rsidR="0021765C" w:rsidRPr="00227744" w:rsidRDefault="0021765C" w:rsidP="0021765C">
      <w:pPr>
        <w:numPr>
          <w:ilvl w:val="0"/>
          <w:numId w:val="27"/>
        </w:numPr>
        <w:ind w:right="-694"/>
        <w:jc w:val="both"/>
        <w:rPr>
          <w:rFonts w:ascii="Arial" w:hAnsi="Arial" w:cs="Arial"/>
          <w:sz w:val="22"/>
          <w:szCs w:val="22"/>
        </w:rPr>
      </w:pPr>
      <w:r w:rsidRPr="00F82563">
        <w:rPr>
          <w:rFonts w:ascii="Arial" w:hAnsi="Arial" w:cs="Arial"/>
          <w:sz w:val="22"/>
          <w:szCs w:val="22"/>
        </w:rPr>
        <w:t>Volunteers should not discuss the identities of the other volunteers with service users</w:t>
      </w:r>
      <w:r>
        <w:rPr>
          <w:rFonts w:ascii="Arial" w:hAnsi="Arial" w:cs="Arial"/>
          <w:sz w:val="22"/>
          <w:szCs w:val="22"/>
        </w:rPr>
        <w:t xml:space="preserve"> or externally to the organisation</w:t>
      </w:r>
    </w:p>
    <w:p w14:paraId="0EE0254C" w14:textId="77777777" w:rsidR="0021765C" w:rsidRDefault="0021765C" w:rsidP="0021765C">
      <w:pPr>
        <w:numPr>
          <w:ilvl w:val="0"/>
          <w:numId w:val="27"/>
        </w:numPr>
        <w:ind w:right="-694"/>
        <w:jc w:val="both"/>
        <w:rPr>
          <w:rFonts w:ascii="Arial" w:hAnsi="Arial" w:cs="Arial"/>
          <w:sz w:val="22"/>
          <w:szCs w:val="22"/>
        </w:rPr>
      </w:pPr>
      <w:r w:rsidRPr="00F82563">
        <w:rPr>
          <w:rFonts w:ascii="Arial" w:hAnsi="Arial" w:cs="Arial"/>
          <w:sz w:val="22"/>
          <w:szCs w:val="22"/>
        </w:rPr>
        <w:t xml:space="preserve">A volunteer may choose to use their own first name, (surnames are not to be divulged), or use a </w:t>
      </w:r>
      <w:r>
        <w:rPr>
          <w:rFonts w:ascii="Arial" w:hAnsi="Arial" w:cs="Arial"/>
          <w:sz w:val="22"/>
          <w:szCs w:val="22"/>
        </w:rPr>
        <w:t>consistent pseudonym if preferred</w:t>
      </w:r>
    </w:p>
    <w:p w14:paraId="48038BC2" w14:textId="77777777" w:rsidR="0021765C" w:rsidRDefault="0021765C" w:rsidP="0021765C">
      <w:pPr>
        <w:numPr>
          <w:ilvl w:val="0"/>
          <w:numId w:val="27"/>
        </w:numPr>
        <w:ind w:right="-694"/>
        <w:jc w:val="both"/>
        <w:rPr>
          <w:rFonts w:ascii="Arial" w:hAnsi="Arial" w:cs="Arial"/>
          <w:sz w:val="22"/>
          <w:szCs w:val="22"/>
        </w:rPr>
      </w:pPr>
      <w:r>
        <w:rPr>
          <w:rFonts w:ascii="Arial" w:hAnsi="Arial" w:cs="Arial"/>
          <w:sz w:val="22"/>
          <w:szCs w:val="22"/>
        </w:rPr>
        <w:t>No identifying information about staff or volunteers should be given to clients or members of the public without their consent</w:t>
      </w:r>
    </w:p>
    <w:p w14:paraId="4B155F54" w14:textId="77777777" w:rsidR="0021765C" w:rsidRPr="00227744" w:rsidRDefault="0021765C" w:rsidP="0021765C">
      <w:pPr>
        <w:numPr>
          <w:ilvl w:val="0"/>
          <w:numId w:val="27"/>
        </w:numPr>
        <w:ind w:right="-694"/>
        <w:jc w:val="both"/>
        <w:rPr>
          <w:rFonts w:ascii="Arial" w:hAnsi="Arial" w:cs="Arial"/>
          <w:sz w:val="22"/>
          <w:szCs w:val="22"/>
        </w:rPr>
      </w:pPr>
      <w:r w:rsidRPr="00F82563">
        <w:rPr>
          <w:rFonts w:ascii="Arial" w:hAnsi="Arial" w:cs="Arial"/>
          <w:sz w:val="22"/>
          <w:szCs w:val="22"/>
        </w:rPr>
        <w:t xml:space="preserve">Any written notes made during </w:t>
      </w:r>
      <w:r>
        <w:rPr>
          <w:rFonts w:ascii="Arial" w:hAnsi="Arial" w:cs="Arial"/>
          <w:sz w:val="22"/>
          <w:szCs w:val="22"/>
        </w:rPr>
        <w:t xml:space="preserve">helpline </w:t>
      </w:r>
      <w:r w:rsidRPr="00F82563">
        <w:rPr>
          <w:rFonts w:ascii="Arial" w:hAnsi="Arial" w:cs="Arial"/>
          <w:sz w:val="22"/>
          <w:szCs w:val="22"/>
        </w:rPr>
        <w:t>sessions that may identify the s</w:t>
      </w:r>
      <w:r>
        <w:rPr>
          <w:rFonts w:ascii="Arial" w:hAnsi="Arial" w:cs="Arial"/>
          <w:sz w:val="22"/>
          <w:szCs w:val="22"/>
        </w:rPr>
        <w:t>ervice user should be destroyed</w:t>
      </w:r>
    </w:p>
    <w:p w14:paraId="0DF6E8CB" w14:textId="77777777" w:rsidR="0021765C" w:rsidRPr="00227744" w:rsidRDefault="0021765C" w:rsidP="0021765C">
      <w:pPr>
        <w:numPr>
          <w:ilvl w:val="0"/>
          <w:numId w:val="27"/>
        </w:numPr>
        <w:ind w:right="-694"/>
        <w:jc w:val="both"/>
        <w:rPr>
          <w:rFonts w:ascii="Arial" w:hAnsi="Arial" w:cs="Arial"/>
          <w:sz w:val="22"/>
          <w:szCs w:val="22"/>
        </w:rPr>
      </w:pPr>
      <w:r w:rsidRPr="00B85F1F">
        <w:rPr>
          <w:rFonts w:ascii="Arial" w:hAnsi="Arial" w:cs="Arial"/>
          <w:sz w:val="22"/>
          <w:szCs w:val="22"/>
        </w:rPr>
        <w:t xml:space="preserve">Volunteers and staff will not arrange to meet service users outside of the </w:t>
      </w:r>
      <w:r>
        <w:rPr>
          <w:rFonts w:ascii="Arial" w:hAnsi="Arial" w:cs="Arial"/>
          <w:sz w:val="22"/>
          <w:szCs w:val="22"/>
        </w:rPr>
        <w:t xml:space="preserve">professional boundaries of the </w:t>
      </w:r>
      <w:r w:rsidRPr="00B85F1F">
        <w:rPr>
          <w:rFonts w:ascii="Arial" w:hAnsi="Arial" w:cs="Arial"/>
          <w:sz w:val="22"/>
          <w:szCs w:val="22"/>
        </w:rPr>
        <w:t>organisation</w:t>
      </w:r>
    </w:p>
    <w:p w14:paraId="544D6DF7" w14:textId="77777777" w:rsidR="0021765C" w:rsidRPr="00227744" w:rsidRDefault="0021765C" w:rsidP="0021765C">
      <w:pPr>
        <w:numPr>
          <w:ilvl w:val="0"/>
          <w:numId w:val="27"/>
        </w:numPr>
        <w:ind w:right="-694"/>
        <w:jc w:val="both"/>
        <w:rPr>
          <w:rFonts w:ascii="Arial" w:hAnsi="Arial" w:cs="Arial"/>
          <w:sz w:val="22"/>
          <w:szCs w:val="22"/>
        </w:rPr>
      </w:pPr>
      <w:r>
        <w:rPr>
          <w:rFonts w:ascii="Arial" w:hAnsi="Arial" w:cs="Arial"/>
          <w:sz w:val="22"/>
          <w:szCs w:val="22"/>
        </w:rPr>
        <w:t>Pre-trial clients have limitations on the service they can expect from Survivors’ Network. Clients who have reported their abuse to the police and are waiting for a court case are able to discuss the effects of their abuse with us but not details of the abuse or incident(s). If details of the incident(s) are given they will have to be recorded and may be disclosed to the police or CPS</w:t>
      </w:r>
    </w:p>
    <w:p w14:paraId="39807BBE" w14:textId="77777777" w:rsidR="0021765C" w:rsidRPr="00227744" w:rsidRDefault="0021765C" w:rsidP="0021765C">
      <w:pPr>
        <w:numPr>
          <w:ilvl w:val="0"/>
          <w:numId w:val="27"/>
        </w:numPr>
        <w:ind w:right="-694"/>
        <w:jc w:val="both"/>
        <w:rPr>
          <w:rFonts w:ascii="Arial" w:hAnsi="Arial" w:cs="Arial"/>
          <w:sz w:val="22"/>
          <w:szCs w:val="22"/>
        </w:rPr>
      </w:pPr>
      <w:r w:rsidRPr="00F82563">
        <w:rPr>
          <w:rFonts w:ascii="Arial" w:hAnsi="Arial" w:cs="Arial"/>
          <w:sz w:val="22"/>
          <w:szCs w:val="22"/>
        </w:rPr>
        <w:t>Helpline operators are not to use the helpline for making or receiving persona</w:t>
      </w:r>
      <w:r>
        <w:rPr>
          <w:rFonts w:ascii="Arial" w:hAnsi="Arial" w:cs="Arial"/>
          <w:sz w:val="22"/>
          <w:szCs w:val="22"/>
        </w:rPr>
        <w:t>l calls, unless in an emergency</w:t>
      </w:r>
    </w:p>
    <w:p w14:paraId="1117E7CA" w14:textId="77777777" w:rsidR="0021765C" w:rsidRPr="00227744" w:rsidRDefault="0021765C" w:rsidP="0021765C">
      <w:pPr>
        <w:numPr>
          <w:ilvl w:val="0"/>
          <w:numId w:val="27"/>
        </w:numPr>
        <w:ind w:right="-694"/>
        <w:jc w:val="both"/>
        <w:rPr>
          <w:rFonts w:ascii="Arial" w:hAnsi="Arial" w:cs="Arial"/>
          <w:sz w:val="22"/>
          <w:szCs w:val="22"/>
        </w:rPr>
      </w:pPr>
      <w:r w:rsidRPr="00F82563">
        <w:rPr>
          <w:rFonts w:ascii="Arial" w:hAnsi="Arial" w:cs="Arial"/>
          <w:sz w:val="22"/>
          <w:szCs w:val="22"/>
        </w:rPr>
        <w:t>When a volunteer</w:t>
      </w:r>
      <w:r>
        <w:rPr>
          <w:rFonts w:ascii="Arial" w:hAnsi="Arial" w:cs="Arial"/>
          <w:sz w:val="22"/>
          <w:szCs w:val="22"/>
        </w:rPr>
        <w:t>, trustee</w:t>
      </w:r>
      <w:r w:rsidRPr="00F82563">
        <w:rPr>
          <w:rFonts w:ascii="Arial" w:hAnsi="Arial" w:cs="Arial"/>
          <w:sz w:val="22"/>
          <w:szCs w:val="22"/>
        </w:rPr>
        <w:t xml:space="preserve"> </w:t>
      </w:r>
      <w:r>
        <w:rPr>
          <w:rFonts w:ascii="Arial" w:hAnsi="Arial" w:cs="Arial"/>
          <w:sz w:val="22"/>
          <w:szCs w:val="22"/>
        </w:rPr>
        <w:t xml:space="preserve">or staff member </w:t>
      </w:r>
      <w:r w:rsidRPr="00F82563">
        <w:rPr>
          <w:rFonts w:ascii="Arial" w:hAnsi="Arial" w:cs="Arial"/>
          <w:sz w:val="22"/>
          <w:szCs w:val="22"/>
        </w:rPr>
        <w:t xml:space="preserve">leaves the </w:t>
      </w:r>
      <w:r>
        <w:rPr>
          <w:rFonts w:ascii="Arial" w:hAnsi="Arial" w:cs="Arial"/>
          <w:sz w:val="22"/>
          <w:szCs w:val="22"/>
        </w:rPr>
        <w:t>organisation she remains bound by this confidentiality agreement</w:t>
      </w:r>
    </w:p>
    <w:p w14:paraId="5D23F9F6" w14:textId="77777777" w:rsidR="0021765C" w:rsidRDefault="0021765C" w:rsidP="0021765C">
      <w:pPr>
        <w:numPr>
          <w:ilvl w:val="0"/>
          <w:numId w:val="27"/>
        </w:numPr>
        <w:ind w:right="-694"/>
        <w:jc w:val="both"/>
        <w:rPr>
          <w:rFonts w:ascii="Arial" w:hAnsi="Arial" w:cs="Arial"/>
          <w:sz w:val="22"/>
          <w:szCs w:val="22"/>
        </w:rPr>
      </w:pPr>
      <w:r w:rsidRPr="00F82563">
        <w:rPr>
          <w:rFonts w:ascii="Arial" w:hAnsi="Arial" w:cs="Arial"/>
          <w:sz w:val="22"/>
          <w:szCs w:val="22"/>
        </w:rPr>
        <w:t>If a caller phones the helpline requesting to speak with a specific</w:t>
      </w:r>
      <w:r>
        <w:rPr>
          <w:rFonts w:ascii="Arial" w:hAnsi="Arial" w:cs="Arial"/>
          <w:sz w:val="22"/>
          <w:szCs w:val="22"/>
        </w:rPr>
        <w:t xml:space="preserve"> help</w:t>
      </w:r>
      <w:r w:rsidRPr="00F82563">
        <w:rPr>
          <w:rFonts w:ascii="Arial" w:hAnsi="Arial" w:cs="Arial"/>
          <w:sz w:val="22"/>
          <w:szCs w:val="22"/>
        </w:rPr>
        <w:t xml:space="preserve">line </w:t>
      </w:r>
      <w:r>
        <w:rPr>
          <w:rFonts w:ascii="Arial" w:hAnsi="Arial" w:cs="Arial"/>
          <w:sz w:val="22"/>
          <w:szCs w:val="22"/>
        </w:rPr>
        <w:t>operator</w:t>
      </w:r>
      <w:r w:rsidRPr="00F82563">
        <w:rPr>
          <w:rFonts w:ascii="Arial" w:hAnsi="Arial" w:cs="Arial"/>
          <w:sz w:val="22"/>
          <w:szCs w:val="22"/>
        </w:rPr>
        <w:t xml:space="preserve">, the operator should not disclose the identity of the person she is working with during that or any other session. An operator must not pass the phone over to another operator while working, unless </w:t>
      </w:r>
      <w:r>
        <w:rPr>
          <w:rFonts w:ascii="Arial" w:hAnsi="Arial" w:cs="Arial"/>
          <w:sz w:val="22"/>
          <w:szCs w:val="22"/>
        </w:rPr>
        <w:t>there are valid reasons for doing so e</w:t>
      </w:r>
      <w:r w:rsidRPr="00F82563">
        <w:rPr>
          <w:rFonts w:ascii="Arial" w:hAnsi="Arial" w:cs="Arial"/>
          <w:sz w:val="22"/>
          <w:szCs w:val="22"/>
        </w:rPr>
        <w:t>.g. if the operator feels ill, or if the cal</w:t>
      </w:r>
      <w:r>
        <w:rPr>
          <w:rFonts w:ascii="Arial" w:hAnsi="Arial" w:cs="Arial"/>
          <w:sz w:val="22"/>
          <w:szCs w:val="22"/>
        </w:rPr>
        <w:t>ler or operator know each other</w:t>
      </w:r>
    </w:p>
    <w:p w14:paraId="48393A71" w14:textId="77777777" w:rsidR="0021765C" w:rsidRDefault="0021765C" w:rsidP="0021765C">
      <w:pPr>
        <w:numPr>
          <w:ilvl w:val="0"/>
          <w:numId w:val="27"/>
        </w:numPr>
        <w:jc w:val="both"/>
        <w:rPr>
          <w:rFonts w:ascii="Arial" w:hAnsi="Arial" w:cs="Arial"/>
          <w:sz w:val="22"/>
          <w:szCs w:val="22"/>
        </w:rPr>
      </w:pPr>
      <w:r>
        <w:rPr>
          <w:rFonts w:ascii="Arial" w:hAnsi="Arial" w:cs="Arial"/>
          <w:sz w:val="22"/>
          <w:szCs w:val="22"/>
        </w:rPr>
        <w:t>Care must be taken to protect the identities of staff, volunteers and service users when dealing with the media, funders or other external public bodies</w:t>
      </w:r>
    </w:p>
    <w:p w14:paraId="5683E65A" w14:textId="77777777" w:rsidR="0021765C" w:rsidRPr="00227744" w:rsidRDefault="0021765C" w:rsidP="0021765C">
      <w:pPr>
        <w:numPr>
          <w:ilvl w:val="0"/>
          <w:numId w:val="27"/>
        </w:numPr>
        <w:ind w:right="-694"/>
        <w:jc w:val="both"/>
        <w:rPr>
          <w:rFonts w:ascii="Arial" w:hAnsi="Arial" w:cs="Arial"/>
          <w:sz w:val="22"/>
          <w:szCs w:val="22"/>
        </w:rPr>
      </w:pPr>
      <w:r w:rsidRPr="004031C2">
        <w:rPr>
          <w:rFonts w:ascii="Arial" w:hAnsi="Arial" w:cs="Arial"/>
          <w:sz w:val="22"/>
          <w:szCs w:val="22"/>
        </w:rPr>
        <w:t>Confidential information relating to personnel or the financial running of the organisation must be stored securely and appropriately in accordance with the organisation’s Data Protection Pol</w:t>
      </w:r>
      <w:r>
        <w:rPr>
          <w:rFonts w:ascii="Arial" w:hAnsi="Arial" w:cs="Arial"/>
          <w:sz w:val="22"/>
          <w:szCs w:val="22"/>
        </w:rPr>
        <w:t>icy</w:t>
      </w:r>
    </w:p>
    <w:p w14:paraId="1D28FAB7" w14:textId="77777777" w:rsidR="0021765C" w:rsidRPr="00227744" w:rsidRDefault="0021765C" w:rsidP="0021765C">
      <w:pPr>
        <w:numPr>
          <w:ilvl w:val="0"/>
          <w:numId w:val="27"/>
        </w:numPr>
        <w:ind w:right="-694"/>
        <w:jc w:val="both"/>
        <w:rPr>
          <w:rFonts w:ascii="Arial" w:hAnsi="Arial" w:cs="Arial"/>
          <w:sz w:val="22"/>
          <w:szCs w:val="22"/>
        </w:rPr>
      </w:pPr>
      <w:r w:rsidRPr="004031C2">
        <w:rPr>
          <w:rFonts w:ascii="Arial" w:hAnsi="Arial" w:cs="Arial"/>
          <w:sz w:val="22"/>
          <w:szCs w:val="22"/>
        </w:rPr>
        <w:t>Service users will not be identified by name in M</w:t>
      </w:r>
      <w:r>
        <w:rPr>
          <w:rFonts w:ascii="Arial" w:hAnsi="Arial" w:cs="Arial"/>
          <w:sz w:val="22"/>
          <w:szCs w:val="22"/>
        </w:rPr>
        <w:t xml:space="preserve">anagement </w:t>
      </w:r>
      <w:r w:rsidRPr="004031C2">
        <w:rPr>
          <w:rFonts w:ascii="Arial" w:hAnsi="Arial" w:cs="Arial"/>
          <w:sz w:val="22"/>
          <w:szCs w:val="22"/>
        </w:rPr>
        <w:t>C</w:t>
      </w:r>
      <w:r>
        <w:rPr>
          <w:rFonts w:ascii="Arial" w:hAnsi="Arial" w:cs="Arial"/>
          <w:sz w:val="22"/>
          <w:szCs w:val="22"/>
        </w:rPr>
        <w:t xml:space="preserve">ommittee </w:t>
      </w:r>
      <w:r w:rsidRPr="004031C2">
        <w:rPr>
          <w:rFonts w:ascii="Arial" w:hAnsi="Arial" w:cs="Arial"/>
          <w:sz w:val="22"/>
          <w:szCs w:val="22"/>
        </w:rPr>
        <w:t>M</w:t>
      </w:r>
      <w:r>
        <w:rPr>
          <w:rFonts w:ascii="Arial" w:hAnsi="Arial" w:cs="Arial"/>
          <w:sz w:val="22"/>
          <w:szCs w:val="22"/>
        </w:rPr>
        <w:t>eeting agendas or minutes</w:t>
      </w:r>
    </w:p>
    <w:p w14:paraId="48270729" w14:textId="77777777" w:rsidR="0021765C" w:rsidRDefault="0021765C" w:rsidP="0021765C">
      <w:pPr>
        <w:tabs>
          <w:tab w:val="left" w:pos="709"/>
        </w:tabs>
        <w:ind w:left="709"/>
        <w:jc w:val="both"/>
        <w:rPr>
          <w:rFonts w:ascii="Arial" w:hAnsi="Arial" w:cs="Arial"/>
          <w:sz w:val="22"/>
          <w:szCs w:val="22"/>
        </w:rPr>
      </w:pPr>
    </w:p>
    <w:p w14:paraId="1C4A9114" w14:textId="77777777" w:rsidR="0021765C" w:rsidRPr="00D86C80" w:rsidRDefault="0021765C" w:rsidP="0021765C">
      <w:pPr>
        <w:tabs>
          <w:tab w:val="left" w:pos="709"/>
        </w:tabs>
        <w:ind w:left="709"/>
        <w:jc w:val="both"/>
        <w:rPr>
          <w:rFonts w:ascii="Arial" w:hAnsi="Arial" w:cs="Arial"/>
          <w:sz w:val="22"/>
          <w:szCs w:val="22"/>
        </w:rPr>
      </w:pPr>
    </w:p>
    <w:p w14:paraId="73AC764B" w14:textId="77777777" w:rsidR="0021765C" w:rsidRPr="00CF0557" w:rsidRDefault="0021765C" w:rsidP="0021765C">
      <w:pPr>
        <w:ind w:left="142"/>
        <w:jc w:val="both"/>
        <w:rPr>
          <w:rFonts w:ascii="Arial" w:hAnsi="Arial" w:cs="Arial"/>
          <w:sz w:val="22"/>
          <w:szCs w:val="22"/>
        </w:rPr>
      </w:pPr>
      <w:r w:rsidRPr="00CF0557">
        <w:rPr>
          <w:rFonts w:ascii="Arial" w:hAnsi="Arial" w:cs="Arial"/>
          <w:b/>
          <w:sz w:val="22"/>
          <w:szCs w:val="22"/>
        </w:rPr>
        <w:t xml:space="preserve">Procedures for </w:t>
      </w:r>
      <w:r>
        <w:rPr>
          <w:rFonts w:ascii="Arial" w:hAnsi="Arial" w:cs="Arial"/>
          <w:b/>
          <w:sz w:val="22"/>
          <w:szCs w:val="22"/>
        </w:rPr>
        <w:t>Disclosure of information:</w:t>
      </w:r>
    </w:p>
    <w:p w14:paraId="38678038" w14:textId="77777777" w:rsidR="0021765C" w:rsidRPr="00227744" w:rsidRDefault="0021765C" w:rsidP="0021765C">
      <w:pPr>
        <w:numPr>
          <w:ilvl w:val="0"/>
          <w:numId w:val="27"/>
        </w:numPr>
        <w:jc w:val="both"/>
        <w:rPr>
          <w:rFonts w:ascii="Arial" w:hAnsi="Arial" w:cs="Arial"/>
          <w:sz w:val="22"/>
          <w:szCs w:val="22"/>
        </w:rPr>
      </w:pPr>
      <w:r w:rsidRPr="00CF0557">
        <w:rPr>
          <w:rFonts w:ascii="Arial" w:hAnsi="Arial" w:cs="Arial"/>
          <w:sz w:val="22"/>
          <w:szCs w:val="22"/>
        </w:rPr>
        <w:t>If applicable, first cons</w:t>
      </w:r>
      <w:r>
        <w:rPr>
          <w:rFonts w:ascii="Arial" w:hAnsi="Arial" w:cs="Arial"/>
          <w:sz w:val="22"/>
          <w:szCs w:val="22"/>
        </w:rPr>
        <w:t>ult with</w:t>
      </w:r>
      <w:r w:rsidRPr="00CF0557">
        <w:rPr>
          <w:rFonts w:ascii="Arial" w:hAnsi="Arial" w:cs="Arial"/>
          <w:sz w:val="22"/>
          <w:szCs w:val="22"/>
        </w:rPr>
        <w:t xml:space="preserve"> the person involved in an attempt to gain their co-operation in effecting an amicable and safe resolution.</w:t>
      </w:r>
      <w:r>
        <w:rPr>
          <w:rFonts w:ascii="Arial" w:hAnsi="Arial" w:cs="Arial"/>
          <w:sz w:val="22"/>
          <w:szCs w:val="22"/>
        </w:rPr>
        <w:t xml:space="preserve"> If it is not appropriate or safe or possible to discuss with the client first then consult with your line manager or clinical supervisor</w:t>
      </w:r>
    </w:p>
    <w:p w14:paraId="75AEB736" w14:textId="77777777" w:rsidR="0021765C" w:rsidRPr="00227744" w:rsidRDefault="0021765C" w:rsidP="0021765C">
      <w:pPr>
        <w:numPr>
          <w:ilvl w:val="0"/>
          <w:numId w:val="27"/>
        </w:numPr>
        <w:jc w:val="both"/>
        <w:rPr>
          <w:rFonts w:ascii="Arial" w:hAnsi="Arial" w:cs="Arial"/>
          <w:sz w:val="22"/>
          <w:szCs w:val="22"/>
        </w:rPr>
      </w:pPr>
      <w:r w:rsidRPr="00CF0557">
        <w:rPr>
          <w:rFonts w:ascii="Arial" w:hAnsi="Arial" w:cs="Arial"/>
          <w:sz w:val="22"/>
          <w:szCs w:val="22"/>
        </w:rPr>
        <w:t>Consult your direct line manager if you consider there is good reason to break the rules of confidentiality.</w:t>
      </w:r>
      <w:r>
        <w:rPr>
          <w:rFonts w:ascii="Arial" w:hAnsi="Arial" w:cs="Arial"/>
          <w:sz w:val="22"/>
          <w:szCs w:val="22"/>
        </w:rPr>
        <w:t xml:space="preserve"> If she is not available please contact your clinical supervisor or the chair of trustees</w:t>
      </w:r>
    </w:p>
    <w:p w14:paraId="4AB78EC6" w14:textId="77777777" w:rsidR="0021765C" w:rsidRPr="00D9748C" w:rsidRDefault="0021765C" w:rsidP="0021765C">
      <w:pPr>
        <w:numPr>
          <w:ilvl w:val="0"/>
          <w:numId w:val="27"/>
        </w:numPr>
        <w:jc w:val="both"/>
        <w:rPr>
          <w:rFonts w:ascii="Arial" w:hAnsi="Arial" w:cs="Arial"/>
          <w:sz w:val="22"/>
          <w:szCs w:val="22"/>
        </w:rPr>
      </w:pPr>
      <w:r>
        <w:rPr>
          <w:rFonts w:ascii="Arial" w:hAnsi="Arial" w:cs="Arial"/>
          <w:sz w:val="22"/>
          <w:szCs w:val="22"/>
        </w:rPr>
        <w:t>Follow the Survivors’ Network Incident procedure for the recording and reporting of all disclosure of information to an external body following the reporting guidelines set out in the organisation’s safeguarding protocols</w:t>
      </w:r>
    </w:p>
    <w:p w14:paraId="7EED1B04" w14:textId="77777777" w:rsidR="0021765C" w:rsidRPr="00F82563" w:rsidRDefault="0021765C" w:rsidP="0021765C">
      <w:pPr>
        <w:pStyle w:val="body-BasicSansLt105ptblack"/>
        <w:jc w:val="both"/>
        <w:rPr>
          <w:rFonts w:ascii="Arial" w:hAnsi="Arial" w:cs="Arial"/>
          <w:sz w:val="22"/>
          <w:szCs w:val="22"/>
        </w:rPr>
      </w:pPr>
    </w:p>
    <w:p w14:paraId="7A3E9F52" w14:textId="77777777" w:rsidR="00F15529" w:rsidRPr="008C07E6" w:rsidRDefault="00F15529" w:rsidP="008C07E6"/>
    <w:sectPr w:rsidR="00F15529" w:rsidRPr="008C07E6" w:rsidSect="00431E0D">
      <w:footerReference w:type="default" r:id="rId9"/>
      <w:pgSz w:w="11906" w:h="16838"/>
      <w:pgMar w:top="1440" w:right="1440" w:bottom="1440" w:left="1440" w:header="708" w:footer="708" w:gutter="0"/>
      <w:pgBorders w:offsetFrom="page">
        <w:top w:val="single" w:sz="24" w:space="24" w:color="5F497A"/>
        <w:left w:val="single" w:sz="24" w:space="24" w:color="5F497A"/>
        <w:bottom w:val="single" w:sz="24" w:space="24" w:color="5F497A"/>
        <w:right w:val="single" w:sz="24"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2938" w14:textId="77777777" w:rsidR="00B547DA" w:rsidRDefault="00B547DA" w:rsidP="00662EA7">
      <w:r>
        <w:separator/>
      </w:r>
    </w:p>
  </w:endnote>
  <w:endnote w:type="continuationSeparator" w:id="0">
    <w:p w14:paraId="65613DC2" w14:textId="77777777" w:rsidR="00B547DA" w:rsidRDefault="00B547DA" w:rsidP="006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ic Sans Light SF">
    <w:altName w:val="Cambria"/>
    <w:charset w:val="00"/>
    <w:family w:val="auto"/>
    <w:pitch w:val="variable"/>
    <w:sig w:usb0="00000003" w:usb1="00000000" w:usb2="00000000" w:usb3="00000000" w:csb0="00000001" w:csb1="00000000"/>
  </w:font>
  <w:font w:name="DejaVu Sans Condensed">
    <w:altName w:val="Arial"/>
    <w:charset w:val="00"/>
    <w:family w:val="swiss"/>
    <w:pitch w:val="variable"/>
    <w:sig w:usb0="00000000" w:usb1="5200F5FF" w:usb2="0A042021" w:usb3="00000000" w:csb0="000001BF" w:csb1="00000000"/>
  </w:font>
  <w:font w:name="Humanist 521 Bold BT">
    <w:altName w:val="Times New Roman"/>
    <w:panose1 w:val="00000000000000000000"/>
    <w:charset w:val="00"/>
    <w:family w:val="roman"/>
    <w:notTrueType/>
    <w:pitch w:val="default"/>
  </w:font>
  <w:font w:name="Basic Sans SF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E5FE" w14:textId="1991F672" w:rsidR="00B547DA" w:rsidRPr="00662EA7" w:rsidRDefault="00B547DA" w:rsidP="00662EA7">
    <w:pPr>
      <w:tabs>
        <w:tab w:val="left" w:pos="8280"/>
        <w:tab w:val="right" w:pos="9639"/>
      </w:tabs>
      <w:jc w:val="center"/>
      <w:rPr>
        <w:b/>
        <w:sz w:val="14"/>
        <w:szCs w:val="14"/>
      </w:rPr>
    </w:pPr>
    <w:r w:rsidRPr="00DD41D4">
      <w:rPr>
        <w:b/>
        <w:sz w:val="14"/>
        <w:szCs w:val="14"/>
      </w:rPr>
      <w:t>www.survivorsnetwork.org.uk</w:t>
    </w:r>
    <w:r w:rsidRPr="00DD41D4">
      <w:rPr>
        <w:sz w:val="14"/>
        <w:szCs w:val="14"/>
      </w:rPr>
      <w:t xml:space="preserve">  |  </w:t>
    </w:r>
    <w:r w:rsidRPr="00DD41D4">
      <w:rPr>
        <w:b/>
        <w:sz w:val="14"/>
        <w:szCs w:val="14"/>
      </w:rPr>
      <w:t>admin@survivorsnetwork.org.uk</w:t>
    </w:r>
    <w:r w:rsidRPr="00DD41D4">
      <w:rPr>
        <w:sz w:val="14"/>
        <w:szCs w:val="14"/>
      </w:rPr>
      <w:t xml:space="preserve">  |  office: 01273 203380  |  Registered Charity No </w:t>
    </w:r>
    <w:r>
      <w:rPr>
        <w:sz w:val="14"/>
        <w:szCs w:val="14"/>
      </w:rPr>
      <w:t>1144878</w:t>
    </w:r>
    <w:r w:rsidRPr="00DD41D4">
      <w:rPr>
        <w:sz w:val="24"/>
        <w:szCs w:val="24"/>
      </w:rPr>
      <w:tab/>
    </w:r>
    <w:r w:rsidRPr="00DD41D4">
      <w:rPr>
        <w:sz w:val="14"/>
        <w:szCs w:val="14"/>
      </w:rPr>
      <w:fldChar w:fldCharType="begin"/>
    </w:r>
    <w:r w:rsidRPr="00DD41D4">
      <w:rPr>
        <w:sz w:val="14"/>
        <w:szCs w:val="14"/>
      </w:rPr>
      <w:instrText xml:space="preserve"> PAGE </w:instrText>
    </w:r>
    <w:r w:rsidRPr="00DD41D4">
      <w:rPr>
        <w:sz w:val="14"/>
        <w:szCs w:val="14"/>
      </w:rPr>
      <w:fldChar w:fldCharType="separate"/>
    </w:r>
    <w:r w:rsidR="00254AA7">
      <w:rPr>
        <w:noProof/>
        <w:sz w:val="14"/>
        <w:szCs w:val="14"/>
      </w:rPr>
      <w:t>1</w:t>
    </w:r>
    <w:r w:rsidRPr="00DD41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27C9" w14:textId="77777777" w:rsidR="00B547DA" w:rsidRDefault="00B547DA" w:rsidP="00662EA7">
      <w:r>
        <w:separator/>
      </w:r>
    </w:p>
  </w:footnote>
  <w:footnote w:type="continuationSeparator" w:id="0">
    <w:p w14:paraId="3EE49CB3" w14:textId="77777777" w:rsidR="00B547DA" w:rsidRDefault="00B547DA" w:rsidP="0066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5A15BB"/>
    <w:multiLevelType w:val="hybridMultilevel"/>
    <w:tmpl w:val="8F158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BDF"/>
    <w:multiLevelType w:val="hybridMultilevel"/>
    <w:tmpl w:val="3FEC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1188"/>
    <w:multiLevelType w:val="hybridMultilevel"/>
    <w:tmpl w:val="8FAE8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11624"/>
    <w:multiLevelType w:val="hybridMultilevel"/>
    <w:tmpl w:val="17CE931E"/>
    <w:lvl w:ilvl="0" w:tplc="77AEEBF0">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4270E"/>
    <w:multiLevelType w:val="hybridMultilevel"/>
    <w:tmpl w:val="0644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37845"/>
    <w:multiLevelType w:val="hybridMultilevel"/>
    <w:tmpl w:val="7B10A966"/>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12DC7"/>
    <w:multiLevelType w:val="hybridMultilevel"/>
    <w:tmpl w:val="19A2D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4B7754"/>
    <w:multiLevelType w:val="hybridMultilevel"/>
    <w:tmpl w:val="6BC85458"/>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E115A"/>
    <w:multiLevelType w:val="hybridMultilevel"/>
    <w:tmpl w:val="3A8205AC"/>
    <w:lvl w:ilvl="0" w:tplc="01A0C0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C1C4F"/>
    <w:multiLevelType w:val="hybridMultilevel"/>
    <w:tmpl w:val="7BB8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C6362"/>
    <w:multiLevelType w:val="multilevel"/>
    <w:tmpl w:val="008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C3216"/>
    <w:multiLevelType w:val="hybridMultilevel"/>
    <w:tmpl w:val="08945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076614"/>
    <w:multiLevelType w:val="hybridMultilevel"/>
    <w:tmpl w:val="B43A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67F65"/>
    <w:multiLevelType w:val="hybridMultilevel"/>
    <w:tmpl w:val="4DF881A4"/>
    <w:lvl w:ilvl="0" w:tplc="127C5E70">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EA1F13"/>
    <w:multiLevelType w:val="hybridMultilevel"/>
    <w:tmpl w:val="86A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40714"/>
    <w:multiLevelType w:val="hybridMultilevel"/>
    <w:tmpl w:val="70E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16B63"/>
    <w:multiLevelType w:val="hybridMultilevel"/>
    <w:tmpl w:val="3864B24C"/>
    <w:lvl w:ilvl="0" w:tplc="0E1CCB3C">
      <w:start w:val="2"/>
      <w:numFmt w:val="bullet"/>
      <w:lvlText w:val="-"/>
      <w:lvlJc w:val="left"/>
      <w:pPr>
        <w:ind w:left="360" w:hanging="360"/>
      </w:pPr>
      <w:rPr>
        <w:rFonts w:ascii="Calibri" w:eastAsia="Calibri" w:hAnsi="Calibri" w:cs="Calibri"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7" w15:restartNumberingAfterBreak="0">
    <w:nsid w:val="58CA05CB"/>
    <w:multiLevelType w:val="hybridMultilevel"/>
    <w:tmpl w:val="F3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02CCA"/>
    <w:multiLevelType w:val="hybridMultilevel"/>
    <w:tmpl w:val="F4F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5B5A39"/>
    <w:multiLevelType w:val="hybridMultilevel"/>
    <w:tmpl w:val="107C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D711E"/>
    <w:multiLevelType w:val="hybridMultilevel"/>
    <w:tmpl w:val="D712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9064C5"/>
    <w:multiLevelType w:val="hybridMultilevel"/>
    <w:tmpl w:val="4024061A"/>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A51EA"/>
    <w:multiLevelType w:val="hybridMultilevel"/>
    <w:tmpl w:val="712299BE"/>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E5B20"/>
    <w:multiLevelType w:val="hybridMultilevel"/>
    <w:tmpl w:val="632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5123F"/>
    <w:multiLevelType w:val="hybridMultilevel"/>
    <w:tmpl w:val="64B0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922CB"/>
    <w:multiLevelType w:val="hybridMultilevel"/>
    <w:tmpl w:val="57AE47E0"/>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15:restartNumberingAfterBreak="0">
    <w:nsid w:val="7D475F3B"/>
    <w:multiLevelType w:val="hybridMultilevel"/>
    <w:tmpl w:val="19A059C6"/>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10"/>
  </w:num>
  <w:num w:numId="5">
    <w:abstractNumId w:val="12"/>
  </w:num>
  <w:num w:numId="6">
    <w:abstractNumId w:val="26"/>
  </w:num>
  <w:num w:numId="7">
    <w:abstractNumId w:val="4"/>
  </w:num>
  <w:num w:numId="8">
    <w:abstractNumId w:val="22"/>
  </w:num>
  <w:num w:numId="9">
    <w:abstractNumId w:val="13"/>
  </w:num>
  <w:num w:numId="10">
    <w:abstractNumId w:val="21"/>
  </w:num>
  <w:num w:numId="11">
    <w:abstractNumId w:val="7"/>
  </w:num>
  <w:num w:numId="12">
    <w:abstractNumId w:val="5"/>
  </w:num>
  <w:num w:numId="13">
    <w:abstractNumId w:val="15"/>
  </w:num>
  <w:num w:numId="14">
    <w:abstractNumId w:val="24"/>
  </w:num>
  <w:num w:numId="15">
    <w:abstractNumId w:val="14"/>
  </w:num>
  <w:num w:numId="16">
    <w:abstractNumId w:val="19"/>
  </w:num>
  <w:num w:numId="17">
    <w:abstractNumId w:val="17"/>
  </w:num>
  <w:num w:numId="18">
    <w:abstractNumId w:val="9"/>
  </w:num>
  <w:num w:numId="19">
    <w:abstractNumId w:val="2"/>
  </w:num>
  <w:num w:numId="20">
    <w:abstractNumId w:val="18"/>
  </w:num>
  <w:num w:numId="21">
    <w:abstractNumId w:val="20"/>
  </w:num>
  <w:num w:numId="22">
    <w:abstractNumId w:val="23"/>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79"/>
    <w:rsid w:val="00037347"/>
    <w:rsid w:val="000621AA"/>
    <w:rsid w:val="000901BD"/>
    <w:rsid w:val="000C2B79"/>
    <w:rsid w:val="000C5BB6"/>
    <w:rsid w:val="000D59A3"/>
    <w:rsid w:val="000E7C6C"/>
    <w:rsid w:val="00123811"/>
    <w:rsid w:val="00153063"/>
    <w:rsid w:val="00155CFC"/>
    <w:rsid w:val="00174F34"/>
    <w:rsid w:val="001B4DB6"/>
    <w:rsid w:val="0021765C"/>
    <w:rsid w:val="0024428C"/>
    <w:rsid w:val="00254AA7"/>
    <w:rsid w:val="002D21F8"/>
    <w:rsid w:val="002E215C"/>
    <w:rsid w:val="002F7150"/>
    <w:rsid w:val="00327E1F"/>
    <w:rsid w:val="00342518"/>
    <w:rsid w:val="003819EF"/>
    <w:rsid w:val="003C374C"/>
    <w:rsid w:val="00406CB6"/>
    <w:rsid w:val="00414B6D"/>
    <w:rsid w:val="00431E0D"/>
    <w:rsid w:val="0044646C"/>
    <w:rsid w:val="004640E3"/>
    <w:rsid w:val="0047052F"/>
    <w:rsid w:val="004B6202"/>
    <w:rsid w:val="004F189C"/>
    <w:rsid w:val="00503D4F"/>
    <w:rsid w:val="00533E1C"/>
    <w:rsid w:val="005D6D5C"/>
    <w:rsid w:val="00601005"/>
    <w:rsid w:val="0064256A"/>
    <w:rsid w:val="00662EA7"/>
    <w:rsid w:val="0067792A"/>
    <w:rsid w:val="00683B5A"/>
    <w:rsid w:val="006D592F"/>
    <w:rsid w:val="006E77E9"/>
    <w:rsid w:val="006F3279"/>
    <w:rsid w:val="00715EAC"/>
    <w:rsid w:val="00756897"/>
    <w:rsid w:val="007B055A"/>
    <w:rsid w:val="00812337"/>
    <w:rsid w:val="00834BD7"/>
    <w:rsid w:val="00866092"/>
    <w:rsid w:val="00890AC7"/>
    <w:rsid w:val="008C07E6"/>
    <w:rsid w:val="008C7B67"/>
    <w:rsid w:val="00954F10"/>
    <w:rsid w:val="009F52CE"/>
    <w:rsid w:val="00A14686"/>
    <w:rsid w:val="00A22B60"/>
    <w:rsid w:val="00A469E2"/>
    <w:rsid w:val="00AE5F4F"/>
    <w:rsid w:val="00B26FBE"/>
    <w:rsid w:val="00B547DA"/>
    <w:rsid w:val="00B82F6E"/>
    <w:rsid w:val="00B86B1D"/>
    <w:rsid w:val="00BA3FE2"/>
    <w:rsid w:val="00BA4885"/>
    <w:rsid w:val="00BA56AE"/>
    <w:rsid w:val="00BC0648"/>
    <w:rsid w:val="00C2673F"/>
    <w:rsid w:val="00C435A1"/>
    <w:rsid w:val="00C81B0A"/>
    <w:rsid w:val="00CF5CBE"/>
    <w:rsid w:val="00D767C8"/>
    <w:rsid w:val="00DE6F8E"/>
    <w:rsid w:val="00E10BEF"/>
    <w:rsid w:val="00E4713B"/>
    <w:rsid w:val="00EA3720"/>
    <w:rsid w:val="00F15529"/>
    <w:rsid w:val="00F20F69"/>
    <w:rsid w:val="00F25293"/>
    <w:rsid w:val="00F45224"/>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A6D6631"/>
  <w15:chartTrackingRefBased/>
  <w15:docId w15:val="{B6B634A4-345F-4EBF-9704-CC7A36BB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9"/>
    <w:rPr>
      <w:rFonts w:ascii="Basic Sans Light SF" w:eastAsia="Times New Roman" w:hAnsi="Basic Sans Light SF" w:cs="DejaVu Sans Condensed"/>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521Bold16pt">
    <w:name w:val="Heading - H521 Bold 16pt"/>
    <w:basedOn w:val="Normal"/>
    <w:next w:val="body-BasicSansLt105ptblack"/>
    <w:rsid w:val="006F3279"/>
    <w:pPr>
      <w:spacing w:line="320" w:lineRule="exact"/>
    </w:pPr>
    <w:rPr>
      <w:rFonts w:ascii="Humanist 521 Bold BT" w:hAnsi="Humanist 521 Bold BT"/>
      <w:b/>
      <w:sz w:val="32"/>
      <w:szCs w:val="28"/>
      <w:lang w:eastAsia="en-GB"/>
    </w:rPr>
  </w:style>
  <w:style w:type="paragraph" w:customStyle="1" w:styleId="body-BasicSansLt105ptblack">
    <w:name w:val="body - Basic Sans Lt 10.5pt black"/>
    <w:basedOn w:val="Normal"/>
    <w:rsid w:val="006F3279"/>
    <w:pPr>
      <w:tabs>
        <w:tab w:val="left" w:pos="180"/>
      </w:tabs>
      <w:spacing w:after="60" w:line="240" w:lineRule="exact"/>
    </w:pPr>
    <w:rPr>
      <w:lang w:eastAsia="en-GB"/>
    </w:rPr>
  </w:style>
  <w:style w:type="paragraph" w:customStyle="1" w:styleId="Heading-H521Bold30ptblack">
    <w:name w:val="Heading - H521 Bold 30pt black"/>
    <w:next w:val="body-BasicSansLt105ptblack"/>
    <w:rsid w:val="006F3279"/>
    <w:pPr>
      <w:spacing w:line="600" w:lineRule="exact"/>
    </w:pPr>
    <w:rPr>
      <w:rFonts w:ascii="Humanist 521 Bold BT" w:eastAsia="Times New Roman" w:hAnsi="Humanist 521 Bold BT" w:cs="DejaVu Sans Condensed"/>
      <w:b/>
      <w:bCs/>
      <w:sz w:val="60"/>
      <w:szCs w:val="28"/>
    </w:rPr>
  </w:style>
  <w:style w:type="paragraph" w:customStyle="1" w:styleId="Subhead-BasicSansBold95ptblack">
    <w:name w:val="Subhead - Basic Sans Bold 9.5pt black"/>
    <w:next w:val="body-BasicSansLt105ptblack"/>
    <w:link w:val="Subhead-BasicSansBold95ptblackCharChar"/>
    <w:rsid w:val="006F3279"/>
    <w:pPr>
      <w:widowControl w:val="0"/>
      <w:spacing w:line="240" w:lineRule="exact"/>
    </w:pPr>
    <w:rPr>
      <w:rFonts w:ascii="Basic Sans SF Bold" w:eastAsia="Times New Roman" w:hAnsi="Basic Sans SF Bold" w:cs="DejaVu Sans Condensed"/>
      <w:sz w:val="19"/>
      <w:szCs w:val="21"/>
    </w:rPr>
  </w:style>
  <w:style w:type="character" w:customStyle="1" w:styleId="Subhead-BasicSansBold95ptblackCharChar">
    <w:name w:val="Subhead - Basic Sans Bold 9.5pt black Char Char"/>
    <w:link w:val="Subhead-BasicSansBold95ptblack"/>
    <w:rsid w:val="006F3279"/>
    <w:rPr>
      <w:rFonts w:ascii="Basic Sans SF Bold" w:eastAsia="Times New Roman" w:hAnsi="Basic Sans SF Bold" w:cs="DejaVu Sans Condensed"/>
      <w:sz w:val="19"/>
      <w:szCs w:val="21"/>
      <w:lang w:val="en-GB" w:eastAsia="en-GB" w:bidi="ar-SA"/>
    </w:rPr>
  </w:style>
  <w:style w:type="paragraph" w:styleId="NormalWeb">
    <w:name w:val="Normal (Web)"/>
    <w:basedOn w:val="Normal"/>
    <w:uiPriority w:val="99"/>
    <w:semiHidden/>
    <w:unhideWhenUsed/>
    <w:rsid w:val="002D21F8"/>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1005"/>
  </w:style>
  <w:style w:type="character" w:styleId="Hyperlink">
    <w:name w:val="Hyperlink"/>
    <w:uiPriority w:val="99"/>
    <w:unhideWhenUsed/>
    <w:rsid w:val="00601005"/>
    <w:rPr>
      <w:color w:val="0000FF"/>
      <w:u w:val="single"/>
    </w:rPr>
  </w:style>
  <w:style w:type="paragraph" w:styleId="BalloonText">
    <w:name w:val="Balloon Text"/>
    <w:basedOn w:val="Normal"/>
    <w:link w:val="BalloonTextChar"/>
    <w:uiPriority w:val="99"/>
    <w:semiHidden/>
    <w:unhideWhenUsed/>
    <w:rsid w:val="00834BD7"/>
    <w:rPr>
      <w:rFonts w:ascii="Segoe UI" w:hAnsi="Segoe UI" w:cs="Times New Roman"/>
      <w:sz w:val="18"/>
      <w:szCs w:val="18"/>
      <w:lang w:val="x-none"/>
    </w:rPr>
  </w:style>
  <w:style w:type="character" w:customStyle="1" w:styleId="BalloonTextChar">
    <w:name w:val="Balloon Text Char"/>
    <w:link w:val="BalloonText"/>
    <w:uiPriority w:val="99"/>
    <w:semiHidden/>
    <w:rsid w:val="00834BD7"/>
    <w:rPr>
      <w:rFonts w:ascii="Segoe UI" w:eastAsia="Times New Roman" w:hAnsi="Segoe UI" w:cs="Segoe UI"/>
      <w:sz w:val="18"/>
      <w:szCs w:val="18"/>
      <w:lang w:eastAsia="en-US"/>
    </w:rPr>
  </w:style>
  <w:style w:type="paragraph" w:customStyle="1" w:styleId="Heading1A">
    <w:name w:val="Heading 1 A"/>
    <w:next w:val="Normal"/>
    <w:rsid w:val="00E4713B"/>
    <w:pPr>
      <w:keepNext/>
      <w:pBdr>
        <w:top w:val="nil"/>
        <w:left w:val="nil"/>
        <w:bottom w:val="nil"/>
        <w:right w:val="nil"/>
        <w:between w:val="nil"/>
        <w:bar w:val="nil"/>
      </w:pBdr>
      <w:spacing w:before="240" w:after="60"/>
      <w:outlineLvl w:val="0"/>
    </w:pPr>
    <w:rPr>
      <w:rFonts w:ascii="Lucida Grande" w:eastAsia="Arial Unicode MS" w:hAnsi="Arial Unicode MS" w:cs="Arial Unicode MS"/>
      <w:b/>
      <w:bCs/>
      <w:color w:val="000000"/>
      <w:kern w:val="32"/>
      <w:sz w:val="32"/>
      <w:szCs w:val="32"/>
      <w:u w:color="000000"/>
      <w:bdr w:val="nil"/>
      <w:lang w:val="en-US"/>
    </w:rPr>
  </w:style>
  <w:style w:type="paragraph" w:styleId="Header">
    <w:name w:val="header"/>
    <w:basedOn w:val="Normal"/>
    <w:link w:val="HeaderChar"/>
    <w:uiPriority w:val="99"/>
    <w:unhideWhenUsed/>
    <w:rsid w:val="00662EA7"/>
    <w:pPr>
      <w:tabs>
        <w:tab w:val="center" w:pos="4513"/>
        <w:tab w:val="right" w:pos="9026"/>
      </w:tabs>
    </w:pPr>
    <w:rPr>
      <w:rFonts w:cs="Times New Roman"/>
      <w:lang w:val="x-none"/>
    </w:rPr>
  </w:style>
  <w:style w:type="character" w:customStyle="1" w:styleId="HeaderChar">
    <w:name w:val="Header Char"/>
    <w:link w:val="Header"/>
    <w:uiPriority w:val="99"/>
    <w:rsid w:val="00662EA7"/>
    <w:rPr>
      <w:rFonts w:ascii="Basic Sans Light SF" w:eastAsia="Times New Roman" w:hAnsi="Basic Sans Light SF" w:cs="DejaVu Sans Condensed"/>
      <w:sz w:val="21"/>
      <w:szCs w:val="21"/>
      <w:lang w:eastAsia="en-US"/>
    </w:rPr>
  </w:style>
  <w:style w:type="paragraph" w:styleId="Footer">
    <w:name w:val="footer"/>
    <w:basedOn w:val="Normal"/>
    <w:link w:val="FooterChar"/>
    <w:uiPriority w:val="99"/>
    <w:unhideWhenUsed/>
    <w:rsid w:val="00662EA7"/>
    <w:pPr>
      <w:tabs>
        <w:tab w:val="center" w:pos="4513"/>
        <w:tab w:val="right" w:pos="9026"/>
      </w:tabs>
    </w:pPr>
    <w:rPr>
      <w:rFonts w:cs="Times New Roman"/>
      <w:lang w:val="x-none"/>
    </w:rPr>
  </w:style>
  <w:style w:type="character" w:customStyle="1" w:styleId="FooterChar">
    <w:name w:val="Footer Char"/>
    <w:link w:val="Footer"/>
    <w:uiPriority w:val="99"/>
    <w:rsid w:val="00662EA7"/>
    <w:rPr>
      <w:rFonts w:ascii="Basic Sans Light SF" w:eastAsia="Times New Roman" w:hAnsi="Basic Sans Light SF" w:cs="DejaVu Sans Condensed"/>
      <w:sz w:val="21"/>
      <w:szCs w:val="21"/>
      <w:lang w:eastAsia="en-US"/>
    </w:rPr>
  </w:style>
  <w:style w:type="character" w:styleId="CommentReference">
    <w:name w:val="annotation reference"/>
    <w:uiPriority w:val="99"/>
    <w:semiHidden/>
    <w:unhideWhenUsed/>
    <w:rsid w:val="0064256A"/>
    <w:rPr>
      <w:sz w:val="16"/>
      <w:szCs w:val="16"/>
    </w:rPr>
  </w:style>
  <w:style w:type="paragraph" w:styleId="CommentText">
    <w:name w:val="annotation text"/>
    <w:basedOn w:val="Normal"/>
    <w:link w:val="CommentTextChar"/>
    <w:uiPriority w:val="99"/>
    <w:unhideWhenUsed/>
    <w:rsid w:val="0064256A"/>
    <w:rPr>
      <w:rFonts w:cs="Times New Roman"/>
      <w:sz w:val="20"/>
      <w:szCs w:val="20"/>
      <w:lang w:val="x-none"/>
    </w:rPr>
  </w:style>
  <w:style w:type="character" w:customStyle="1" w:styleId="CommentTextChar">
    <w:name w:val="Comment Text Char"/>
    <w:link w:val="CommentText"/>
    <w:uiPriority w:val="99"/>
    <w:rsid w:val="0064256A"/>
    <w:rPr>
      <w:rFonts w:ascii="Basic Sans Light SF" w:eastAsia="Times New Roman" w:hAnsi="Basic Sans Light SF" w:cs="DejaVu Sans Condensed"/>
      <w:lang w:eastAsia="en-US"/>
    </w:rPr>
  </w:style>
  <w:style w:type="paragraph" w:styleId="CommentSubject">
    <w:name w:val="annotation subject"/>
    <w:basedOn w:val="CommentText"/>
    <w:next w:val="CommentText"/>
    <w:link w:val="CommentSubjectChar"/>
    <w:uiPriority w:val="99"/>
    <w:semiHidden/>
    <w:unhideWhenUsed/>
    <w:rsid w:val="0064256A"/>
    <w:rPr>
      <w:b/>
      <w:bCs/>
    </w:rPr>
  </w:style>
  <w:style w:type="character" w:customStyle="1" w:styleId="CommentSubjectChar">
    <w:name w:val="Comment Subject Char"/>
    <w:link w:val="CommentSubject"/>
    <w:uiPriority w:val="99"/>
    <w:semiHidden/>
    <w:rsid w:val="0064256A"/>
    <w:rPr>
      <w:rFonts w:ascii="Basic Sans Light SF" w:eastAsia="Times New Roman" w:hAnsi="Basic Sans Light SF" w:cs="DejaVu Sans Condensed"/>
      <w:b/>
      <w:bCs/>
      <w:lang w:eastAsia="en-US"/>
    </w:rPr>
  </w:style>
  <w:style w:type="paragraph" w:styleId="ListParagraph">
    <w:name w:val="List Paragraph"/>
    <w:basedOn w:val="Normal"/>
    <w:uiPriority w:val="34"/>
    <w:unhideWhenUsed/>
    <w:qFormat/>
    <w:rsid w:val="00B82F6E"/>
    <w:pPr>
      <w:suppressAutoHyphens/>
      <w:spacing w:before="120" w:after="240"/>
      <w:ind w:left="720"/>
      <w:contextualSpacing/>
      <w:jc w:val="both"/>
    </w:pPr>
    <w:rPr>
      <w:rFonts w:ascii="Arial" w:hAnsi="Arial"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3891">
      <w:bodyDiv w:val="1"/>
      <w:marLeft w:val="0"/>
      <w:marRight w:val="0"/>
      <w:marTop w:val="0"/>
      <w:marBottom w:val="0"/>
      <w:divBdr>
        <w:top w:val="none" w:sz="0" w:space="0" w:color="auto"/>
        <w:left w:val="none" w:sz="0" w:space="0" w:color="auto"/>
        <w:bottom w:val="none" w:sz="0" w:space="0" w:color="auto"/>
        <w:right w:val="none" w:sz="0" w:space="0" w:color="auto"/>
      </w:divBdr>
    </w:div>
    <w:div w:id="2050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1679-1A54-44DE-8B79-F8AECED0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Fabia</cp:lastModifiedBy>
  <cp:revision>2</cp:revision>
  <dcterms:created xsi:type="dcterms:W3CDTF">2017-09-22T15:47:00Z</dcterms:created>
  <dcterms:modified xsi:type="dcterms:W3CDTF">2017-09-22T15:47:00Z</dcterms:modified>
</cp:coreProperties>
</file>